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2628" w14:textId="77777777" w:rsidR="002338C4" w:rsidRDefault="00EE4BCB">
      <w:r>
        <w:rPr>
          <w:noProof/>
        </w:rPr>
        <w:drawing>
          <wp:anchor distT="0" distB="0" distL="114300" distR="114300" simplePos="0" relativeHeight="251659264" behindDoc="1" locked="0" layoutInCell="1" allowOverlap="1" wp14:anchorId="1C5B9B31" wp14:editId="015D67B1">
            <wp:simplePos x="0" y="0"/>
            <wp:positionH relativeFrom="page">
              <wp:posOffset>39757</wp:posOffset>
            </wp:positionH>
            <wp:positionV relativeFrom="paragraph">
              <wp:posOffset>-898497</wp:posOffset>
            </wp:positionV>
            <wp:extent cx="7600950" cy="140268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3501" cy="1410533"/>
                    </a:xfrm>
                    <a:prstGeom prst="rect">
                      <a:avLst/>
                    </a:prstGeom>
                  </pic:spPr>
                </pic:pic>
              </a:graphicData>
            </a:graphic>
            <wp14:sizeRelH relativeFrom="page">
              <wp14:pctWidth>0</wp14:pctWidth>
            </wp14:sizeRelH>
            <wp14:sizeRelV relativeFrom="page">
              <wp14:pctHeight>0</wp14:pctHeight>
            </wp14:sizeRelV>
          </wp:anchor>
        </w:drawing>
      </w:r>
      <w:r w:rsidR="002338C4">
        <w:rPr>
          <w:noProof/>
        </w:rPr>
        <mc:AlternateContent>
          <mc:Choice Requires="wps">
            <w:drawing>
              <wp:anchor distT="0" distB="0" distL="114300" distR="114300" simplePos="0" relativeHeight="251661312" behindDoc="0" locked="0" layoutInCell="1" allowOverlap="1" wp14:anchorId="775FB050" wp14:editId="2CFBE40D">
                <wp:simplePos x="0" y="0"/>
                <wp:positionH relativeFrom="column">
                  <wp:posOffset>1240155</wp:posOffset>
                </wp:positionH>
                <wp:positionV relativeFrom="paragraph">
                  <wp:posOffset>-659599</wp:posOffset>
                </wp:positionV>
                <wp:extent cx="5067300" cy="876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67300" cy="876300"/>
                        </a:xfrm>
                        <a:prstGeom prst="rect">
                          <a:avLst/>
                        </a:prstGeom>
                        <a:noFill/>
                        <a:ln w="6350">
                          <a:noFill/>
                        </a:ln>
                      </wps:spPr>
                      <wps:txb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FB050" id="_x0000_t202" coordsize="21600,21600" o:spt="202" path="m,l,21600r21600,l21600,xe">
                <v:stroke joinstyle="miter"/>
                <v:path gradientshapeok="t" o:connecttype="rect"/>
              </v:shapetype>
              <v:shape id="Text Box 24" o:spid="_x0000_s1026" type="#_x0000_t202" style="position:absolute;left:0;text-align:left;margin-left:97.65pt;margin-top:-51.95pt;width:399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24Fg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" filled="f" stroked="f" strokeweight=".5pt">
                <v:textbo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v:textbox>
              </v:shape>
            </w:pict>
          </mc:Fallback>
        </mc:AlternateContent>
      </w:r>
    </w:p>
    <w:p w14:paraId="7429701F" w14:textId="77777777" w:rsidR="002338C4" w:rsidRPr="002338C4" w:rsidRDefault="00100172" w:rsidP="002338C4">
      <w:r>
        <w:rPr>
          <w:noProof/>
        </w:rPr>
        <mc:AlternateContent>
          <mc:Choice Requires="wps">
            <w:drawing>
              <wp:anchor distT="0" distB="0" distL="114300" distR="114300" simplePos="0" relativeHeight="251663360" behindDoc="0" locked="0" layoutInCell="1" allowOverlap="1" wp14:anchorId="566896D2" wp14:editId="056ED6CD">
                <wp:simplePos x="0" y="0"/>
                <wp:positionH relativeFrom="page">
                  <wp:posOffset>3879822</wp:posOffset>
                </wp:positionH>
                <wp:positionV relativeFrom="paragraph">
                  <wp:posOffset>227772</wp:posOffset>
                </wp:positionV>
                <wp:extent cx="39243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924300" cy="304800"/>
                        </a:xfrm>
                        <a:prstGeom prst="rect">
                          <a:avLst/>
                        </a:prstGeom>
                        <a:noFill/>
                        <a:ln w="6350">
                          <a:noFill/>
                        </a:ln>
                      </wps:spPr>
                      <wps:txb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96D2" id="Text Box 25" o:spid="_x0000_s1027" type="#_x0000_t202" style="position:absolute;left:0;text-align:left;margin-left:305.5pt;margin-top:17.95pt;width:309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WGAIAADM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" filled="f" stroked="f" strokeweight=".5pt">
                <v:textbo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v:textbox>
                <w10:wrap anchorx="page"/>
              </v:shape>
            </w:pict>
          </mc:Fallback>
        </mc:AlternateContent>
      </w:r>
    </w:p>
    <w:p w14:paraId="74BF39D0" w14:textId="77777777" w:rsidR="002338C4" w:rsidRPr="002338C4" w:rsidRDefault="002338C4" w:rsidP="002338C4"/>
    <w:p w14:paraId="36AC29C2" w14:textId="77777777" w:rsidR="005C4923" w:rsidRDefault="005C4923" w:rsidP="005C4923">
      <w:pPr>
        <w:jc w:val="center"/>
        <w:rPr>
          <w:b/>
          <w:sz w:val="32"/>
          <w:szCs w:val="32"/>
          <w:u w:val="single"/>
        </w:rPr>
      </w:pPr>
    </w:p>
    <w:p w14:paraId="149E476D" w14:textId="6D0D6A19" w:rsidR="005C4923" w:rsidRPr="005C4923" w:rsidRDefault="005C4923" w:rsidP="005C4923">
      <w:pPr>
        <w:jc w:val="center"/>
        <w:rPr>
          <w:b/>
          <w:sz w:val="32"/>
          <w:szCs w:val="32"/>
          <w:u w:val="single"/>
        </w:rPr>
      </w:pPr>
      <w:r w:rsidRPr="005C4923">
        <w:rPr>
          <w:b/>
          <w:sz w:val="32"/>
          <w:szCs w:val="32"/>
          <w:u w:val="single"/>
        </w:rPr>
        <w:t>Position Description</w:t>
      </w:r>
    </w:p>
    <w:p w14:paraId="672C8CCF" w14:textId="236D6B5A" w:rsidR="007246F1" w:rsidRPr="00C45117" w:rsidRDefault="007246F1" w:rsidP="00C252FB">
      <w:pPr>
        <w:pStyle w:val="Paragraph"/>
        <w:numPr>
          <w:ilvl w:val="0"/>
          <w:numId w:val="0"/>
        </w:numPr>
        <w:tabs>
          <w:tab w:val="left" w:pos="720"/>
        </w:tabs>
        <w:spacing w:before="0"/>
        <w:ind w:left="567" w:hanging="567"/>
        <w:rPr>
          <w:rFonts w:ascii="Times New Roman" w:hAnsi="Times New Roman"/>
          <w:szCs w:val="24"/>
        </w:rPr>
      </w:pPr>
      <w:r w:rsidRPr="00C45117">
        <w:rPr>
          <w:rFonts w:ascii="Times New Roman" w:hAnsi="Times New Roman"/>
          <w:b/>
          <w:i/>
          <w:szCs w:val="24"/>
        </w:rPr>
        <w:t>Position Title:</w:t>
      </w:r>
      <w:r w:rsidRPr="00C45117">
        <w:rPr>
          <w:rFonts w:ascii="Times New Roman" w:hAnsi="Times New Roman"/>
          <w:b/>
          <w:i/>
          <w:szCs w:val="24"/>
        </w:rPr>
        <w:tab/>
      </w:r>
      <w:r w:rsidR="00C252FB">
        <w:rPr>
          <w:rFonts w:ascii="Times New Roman" w:hAnsi="Times New Roman"/>
          <w:b/>
          <w:i/>
          <w:szCs w:val="24"/>
        </w:rPr>
        <w:t xml:space="preserve">         </w:t>
      </w:r>
      <w:r w:rsidR="00E96229">
        <w:rPr>
          <w:rFonts w:ascii="Times New Roman" w:hAnsi="Times New Roman"/>
          <w:b/>
          <w:i/>
          <w:szCs w:val="24"/>
        </w:rPr>
        <w:tab/>
      </w:r>
      <w:r w:rsidR="00C252FB" w:rsidRPr="00C252FB">
        <w:rPr>
          <w:rFonts w:ascii="Times New Roman" w:hAnsi="Times New Roman"/>
          <w:szCs w:val="24"/>
        </w:rPr>
        <w:t xml:space="preserve">Principal </w:t>
      </w:r>
      <w:r w:rsidR="007017DD">
        <w:rPr>
          <w:rFonts w:ascii="Times New Roman" w:hAnsi="Times New Roman"/>
          <w:szCs w:val="24"/>
        </w:rPr>
        <w:t xml:space="preserve">Finance Management </w:t>
      </w:r>
      <w:r w:rsidR="005C4923">
        <w:rPr>
          <w:rFonts w:ascii="Times New Roman" w:hAnsi="Times New Roman"/>
          <w:szCs w:val="24"/>
        </w:rPr>
        <w:t xml:space="preserve">Officer </w:t>
      </w:r>
    </w:p>
    <w:p w14:paraId="3322D723" w14:textId="77777777" w:rsidR="007246F1" w:rsidRPr="00C45117" w:rsidRDefault="007246F1" w:rsidP="007246F1">
      <w:pPr>
        <w:pStyle w:val="Paragraph"/>
        <w:numPr>
          <w:ilvl w:val="0"/>
          <w:numId w:val="0"/>
        </w:numPr>
        <w:tabs>
          <w:tab w:val="left" w:pos="2160"/>
        </w:tabs>
        <w:spacing w:before="120"/>
        <w:jc w:val="both"/>
        <w:rPr>
          <w:rFonts w:ascii="Times New Roman" w:hAnsi="Times New Roman"/>
          <w:szCs w:val="24"/>
        </w:rPr>
      </w:pPr>
      <w:r w:rsidRPr="00C45117">
        <w:rPr>
          <w:rFonts w:ascii="Times New Roman" w:hAnsi="Times New Roman"/>
          <w:b/>
          <w:i/>
          <w:szCs w:val="24"/>
        </w:rPr>
        <w:t>Location:</w:t>
      </w:r>
      <w:r w:rsidR="00E96229">
        <w:rPr>
          <w:rFonts w:ascii="Times New Roman" w:hAnsi="Times New Roman"/>
          <w:i/>
          <w:szCs w:val="24"/>
        </w:rPr>
        <w:tab/>
      </w:r>
      <w:proofErr w:type="spellStart"/>
      <w:r w:rsidR="00B04E12">
        <w:rPr>
          <w:rFonts w:ascii="Times New Roman" w:hAnsi="Times New Roman"/>
          <w:szCs w:val="24"/>
        </w:rPr>
        <w:t>Tatte</w:t>
      </w:r>
      <w:proofErr w:type="spellEnd"/>
      <w:r w:rsidR="00B04E12">
        <w:rPr>
          <w:rFonts w:ascii="Times New Roman" w:hAnsi="Times New Roman"/>
          <w:szCs w:val="24"/>
        </w:rPr>
        <w:t xml:space="preserve"> Building, Floor 6 - </w:t>
      </w:r>
      <w:proofErr w:type="spellStart"/>
      <w:r w:rsidR="00B04E12">
        <w:rPr>
          <w:rFonts w:ascii="Times New Roman" w:hAnsi="Times New Roman"/>
          <w:szCs w:val="24"/>
        </w:rPr>
        <w:t>Sogi</w:t>
      </w:r>
      <w:proofErr w:type="spellEnd"/>
    </w:p>
    <w:p w14:paraId="5AA42FCE" w14:textId="457F1292" w:rsidR="007246F1" w:rsidRPr="00C45117" w:rsidRDefault="007246F1" w:rsidP="007246F1">
      <w:pPr>
        <w:pStyle w:val="Paragraph"/>
        <w:numPr>
          <w:ilvl w:val="0"/>
          <w:numId w:val="0"/>
        </w:numPr>
        <w:tabs>
          <w:tab w:val="left" w:pos="2160"/>
        </w:tabs>
        <w:spacing w:before="120"/>
        <w:ind w:left="562" w:hanging="562"/>
        <w:jc w:val="both"/>
        <w:rPr>
          <w:rFonts w:ascii="Times New Roman" w:hAnsi="Times New Roman"/>
          <w:b/>
          <w:szCs w:val="24"/>
        </w:rPr>
      </w:pPr>
      <w:r w:rsidRPr="00C45117">
        <w:rPr>
          <w:rFonts w:ascii="Times New Roman" w:hAnsi="Times New Roman"/>
          <w:b/>
          <w:i/>
          <w:szCs w:val="24"/>
        </w:rPr>
        <w:t>Position Code:</w:t>
      </w:r>
      <w:r w:rsidRPr="00C45117">
        <w:rPr>
          <w:rFonts w:ascii="Times New Roman" w:hAnsi="Times New Roman"/>
          <w:szCs w:val="24"/>
        </w:rPr>
        <w:t xml:space="preserve">        </w:t>
      </w:r>
      <w:r w:rsidRPr="00C45117">
        <w:rPr>
          <w:rFonts w:ascii="Times New Roman" w:hAnsi="Times New Roman"/>
          <w:szCs w:val="24"/>
        </w:rPr>
        <w:tab/>
      </w:r>
      <w:r w:rsidR="005C4923">
        <w:rPr>
          <w:rFonts w:ascii="Times New Roman" w:hAnsi="Times New Roman"/>
          <w:szCs w:val="24"/>
        </w:rPr>
        <w:t>CTP2500</w:t>
      </w:r>
      <w:r w:rsidR="007017DD">
        <w:rPr>
          <w:rFonts w:ascii="Times New Roman" w:hAnsi="Times New Roman"/>
          <w:szCs w:val="24"/>
        </w:rPr>
        <w:t>2</w:t>
      </w:r>
    </w:p>
    <w:p w14:paraId="67CAE6B9" w14:textId="1E4B5A61" w:rsidR="007246F1" w:rsidRPr="00C45117" w:rsidRDefault="007246F1" w:rsidP="007246F1">
      <w:pPr>
        <w:pStyle w:val="Paragraph"/>
        <w:numPr>
          <w:ilvl w:val="0"/>
          <w:numId w:val="0"/>
        </w:numPr>
        <w:spacing w:before="120"/>
        <w:ind w:left="562" w:hanging="562"/>
        <w:jc w:val="both"/>
        <w:rPr>
          <w:rFonts w:ascii="Times New Roman" w:hAnsi="Times New Roman"/>
          <w:szCs w:val="24"/>
        </w:rPr>
      </w:pPr>
      <w:r w:rsidRPr="00C45117">
        <w:rPr>
          <w:rFonts w:ascii="Times New Roman" w:hAnsi="Times New Roman"/>
          <w:b/>
          <w:i/>
          <w:szCs w:val="24"/>
        </w:rPr>
        <w:t xml:space="preserve">Division/Section: </w:t>
      </w:r>
      <w:r w:rsidRPr="00C45117">
        <w:rPr>
          <w:rFonts w:ascii="Times New Roman" w:hAnsi="Times New Roman"/>
          <w:b/>
          <w:i/>
          <w:szCs w:val="24"/>
        </w:rPr>
        <w:tab/>
      </w:r>
      <w:r w:rsidR="005C4923">
        <w:rPr>
          <w:rFonts w:ascii="Times New Roman" w:hAnsi="Times New Roman"/>
          <w:szCs w:val="24"/>
        </w:rPr>
        <w:t xml:space="preserve">ICT Sector Coordinator - Division </w:t>
      </w:r>
    </w:p>
    <w:p w14:paraId="64CB833C" w14:textId="62A89B2B" w:rsidR="007246F1" w:rsidRPr="00C45117" w:rsidRDefault="007246F1" w:rsidP="00400A99">
      <w:pPr>
        <w:pStyle w:val="Paragraph"/>
        <w:numPr>
          <w:ilvl w:val="0"/>
          <w:numId w:val="0"/>
        </w:numPr>
        <w:spacing w:before="120"/>
        <w:ind w:left="2160" w:hanging="2160"/>
        <w:jc w:val="both"/>
        <w:rPr>
          <w:rFonts w:ascii="Times New Roman" w:hAnsi="Times New Roman"/>
          <w:szCs w:val="24"/>
        </w:rPr>
      </w:pPr>
      <w:r w:rsidRPr="00C45117">
        <w:rPr>
          <w:rFonts w:ascii="Times New Roman" w:hAnsi="Times New Roman"/>
          <w:b/>
          <w:i/>
          <w:szCs w:val="24"/>
        </w:rPr>
        <w:t>Salary grade:</w:t>
      </w:r>
      <w:r w:rsidRPr="00C45117">
        <w:rPr>
          <w:rFonts w:ascii="Times New Roman" w:hAnsi="Times New Roman"/>
          <w:szCs w:val="24"/>
        </w:rPr>
        <w:tab/>
      </w:r>
      <w:r w:rsidR="005C4923">
        <w:rPr>
          <w:rFonts w:ascii="Times New Roman" w:hAnsi="Times New Roman"/>
          <w:szCs w:val="24"/>
        </w:rPr>
        <w:t>A16 – SAT55,431.00</w:t>
      </w:r>
    </w:p>
    <w:tbl>
      <w:tblPr>
        <w:tblW w:w="0" w:type="auto"/>
        <w:shd w:val="pct12" w:color="auto" w:fill="auto"/>
        <w:tblLook w:val="04A0" w:firstRow="1" w:lastRow="0" w:firstColumn="1" w:lastColumn="0" w:noHBand="0" w:noVBand="1"/>
      </w:tblPr>
      <w:tblGrid>
        <w:gridCol w:w="9027"/>
      </w:tblGrid>
      <w:tr w:rsidR="007246F1" w:rsidRPr="00C45117" w14:paraId="51CCA5E2" w14:textId="77777777" w:rsidTr="00443080">
        <w:trPr>
          <w:trHeight w:val="513"/>
        </w:trPr>
        <w:tc>
          <w:tcPr>
            <w:tcW w:w="9027" w:type="dxa"/>
            <w:shd w:val="clear" w:color="auto" w:fill="C2D69B"/>
          </w:tcPr>
          <w:p w14:paraId="6E767753"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Ministry Overview</w:t>
            </w:r>
          </w:p>
        </w:tc>
      </w:tr>
    </w:tbl>
    <w:p w14:paraId="3304BD52" w14:textId="77777777" w:rsidR="007246F1" w:rsidRPr="00C45117" w:rsidRDefault="00B33218" w:rsidP="007246F1">
      <w:pPr>
        <w:rPr>
          <w:szCs w:val="24"/>
        </w:rPr>
      </w:pPr>
      <w:r>
        <w:rPr>
          <w:szCs w:val="24"/>
        </w:rPr>
        <w:t xml:space="preserve">The </w:t>
      </w:r>
      <w:r w:rsidRPr="00CB1DF7">
        <w:rPr>
          <w:szCs w:val="24"/>
        </w:rPr>
        <w:t>Ministry of Communications and Information Technology facilitates, leads</w:t>
      </w:r>
      <w:r>
        <w:rPr>
          <w:szCs w:val="24"/>
        </w:rPr>
        <w:t>,</w:t>
      </w:r>
      <w:r w:rsidRPr="00CB1DF7">
        <w:rPr>
          <w:szCs w:val="24"/>
        </w:rPr>
        <w:t xml:space="preserve"> and implements the Government of Samoa's vision for Communications development</w:t>
      </w:r>
      <w:r>
        <w:rPr>
          <w:szCs w:val="24"/>
        </w:rPr>
        <w:t xml:space="preserve">. The Ministry’s Vision is </w:t>
      </w:r>
      <w:r w:rsidRPr="00095636">
        <w:rPr>
          <w:i/>
          <w:szCs w:val="24"/>
        </w:rPr>
        <w:t>“</w:t>
      </w:r>
      <w:r w:rsidRPr="00B33218">
        <w:rPr>
          <w:b/>
          <w:i/>
          <w:szCs w:val="24"/>
        </w:rPr>
        <w:t xml:space="preserve">To serve Samoa through Digital Transformation and Communication &amp; Information Services” </w:t>
      </w:r>
      <w:r>
        <w:rPr>
          <w:szCs w:val="24"/>
        </w:rPr>
        <w:t xml:space="preserve">whereas </w:t>
      </w:r>
      <w:r w:rsidRPr="00095636">
        <w:rPr>
          <w:szCs w:val="24"/>
        </w:rPr>
        <w:t>our Mission is</w:t>
      </w:r>
      <w:r w:rsidRPr="00095636">
        <w:rPr>
          <w:i/>
          <w:szCs w:val="24"/>
        </w:rPr>
        <w:t xml:space="preserve"> </w:t>
      </w:r>
      <w:r w:rsidRPr="00B33218">
        <w:rPr>
          <w:b/>
          <w:i/>
          <w:szCs w:val="24"/>
        </w:rPr>
        <w:t>“To provide sound policy advice to ensure affordable, reliable, resilient and secure digital communication services for All.”</w:t>
      </w:r>
      <w:r>
        <w:rPr>
          <w:i/>
          <w:szCs w:val="24"/>
        </w:rPr>
        <w:t xml:space="preserve"> </w:t>
      </w:r>
    </w:p>
    <w:tbl>
      <w:tblPr>
        <w:tblW w:w="0" w:type="auto"/>
        <w:shd w:val="pct12" w:color="auto" w:fill="auto"/>
        <w:tblLook w:val="04A0" w:firstRow="1" w:lastRow="0" w:firstColumn="1" w:lastColumn="0" w:noHBand="0" w:noVBand="1"/>
      </w:tblPr>
      <w:tblGrid>
        <w:gridCol w:w="9027"/>
      </w:tblGrid>
      <w:tr w:rsidR="007246F1" w:rsidRPr="00C45117" w14:paraId="40D6A15B" w14:textId="77777777" w:rsidTr="00443080">
        <w:tc>
          <w:tcPr>
            <w:tcW w:w="9027" w:type="dxa"/>
            <w:shd w:val="clear" w:color="auto" w:fill="C2D69B"/>
          </w:tcPr>
          <w:p w14:paraId="57DFD40B" w14:textId="77777777" w:rsidR="007246F1" w:rsidRPr="00C45117" w:rsidRDefault="007246F1" w:rsidP="00C86013">
            <w:pPr>
              <w:jc w:val="center"/>
              <w:rPr>
                <w:b/>
                <w:szCs w:val="24"/>
              </w:rPr>
            </w:pPr>
            <w:r w:rsidRPr="00C45117">
              <w:rPr>
                <w:b/>
                <w:szCs w:val="24"/>
              </w:rPr>
              <w:t>Purpose of Position</w:t>
            </w:r>
          </w:p>
        </w:tc>
      </w:tr>
    </w:tbl>
    <w:p w14:paraId="7CE2679A" w14:textId="188C9D43" w:rsidR="004A0FAE" w:rsidRPr="007017DD" w:rsidRDefault="007017DD" w:rsidP="007017DD">
      <w:pPr>
        <w:tabs>
          <w:tab w:val="left" w:pos="6936"/>
        </w:tabs>
        <w:rPr>
          <w:rFonts w:eastAsia="Times New Roman" w:cs="Times New Roman"/>
          <w:sz w:val="24"/>
          <w:szCs w:val="24"/>
        </w:rPr>
      </w:pPr>
      <w:r w:rsidRPr="0031348D">
        <w:rPr>
          <w:rFonts w:eastAsia="Times New Roman" w:cs="Times New Roman"/>
          <w:sz w:val="24"/>
          <w:szCs w:val="24"/>
        </w:rPr>
        <w:t xml:space="preserve">The Principal </w:t>
      </w:r>
      <w:r>
        <w:rPr>
          <w:rFonts w:eastAsia="Times New Roman" w:cs="Times New Roman"/>
          <w:sz w:val="24"/>
          <w:szCs w:val="24"/>
        </w:rPr>
        <w:t xml:space="preserve">Finance </w:t>
      </w:r>
      <w:r w:rsidRPr="0031348D">
        <w:rPr>
          <w:rFonts w:eastAsia="Times New Roman" w:cs="Times New Roman"/>
          <w:sz w:val="24"/>
          <w:szCs w:val="24"/>
        </w:rPr>
        <w:t xml:space="preserve">Management Officer will be responsible to initiate, facilitate and manage the implementation of financial management process through the provision of project management support to relevant implementing agencies for the ICT sector. </w:t>
      </w:r>
      <w:r>
        <w:rPr>
          <w:rFonts w:eastAsia="Times New Roman" w:cs="Times New Roman"/>
          <w:sz w:val="24"/>
          <w:szCs w:val="24"/>
        </w:rPr>
        <w:t>The Principal Finance Management Officer ensures the effective implementation of the following outputs.</w:t>
      </w:r>
    </w:p>
    <w:tbl>
      <w:tblPr>
        <w:tblW w:w="0" w:type="auto"/>
        <w:shd w:val="pct12" w:color="auto" w:fill="auto"/>
        <w:tblLook w:val="04A0" w:firstRow="1" w:lastRow="0" w:firstColumn="1" w:lastColumn="0" w:noHBand="0" w:noVBand="1"/>
      </w:tblPr>
      <w:tblGrid>
        <w:gridCol w:w="9180"/>
      </w:tblGrid>
      <w:tr w:rsidR="007246F1" w:rsidRPr="00C45117" w14:paraId="7BFB49FD" w14:textId="77777777" w:rsidTr="006E0B89">
        <w:trPr>
          <w:trHeight w:val="540"/>
        </w:trPr>
        <w:tc>
          <w:tcPr>
            <w:tcW w:w="9828" w:type="dxa"/>
            <w:shd w:val="clear" w:color="auto" w:fill="C2D69B"/>
          </w:tcPr>
          <w:p w14:paraId="007AA43C"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Key Responsibilities</w:t>
            </w:r>
          </w:p>
        </w:tc>
      </w:tr>
    </w:tbl>
    <w:p w14:paraId="48CB9DFF" w14:textId="2B03F75D" w:rsidR="00D43CDA" w:rsidRDefault="00D43CDA" w:rsidP="00EC4724">
      <w:pPr>
        <w:rPr>
          <w:snapToGrid w:val="0"/>
          <w:color w:val="000000"/>
          <w:szCs w:val="24"/>
        </w:rPr>
      </w:pPr>
    </w:p>
    <w:p w14:paraId="7A590EF1" w14:textId="77777777" w:rsidR="007017DD" w:rsidRPr="00AF66ED"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Assist sector agencies in understanding and complying with the Public Finance Management Act 2002, Treasury Instructions, and other relevant regulations.</w:t>
      </w:r>
    </w:p>
    <w:p w14:paraId="459F1D80"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adherence to IPSAS (International Public Sector Accounting Standards) and guidelines outlined in the Project Operational Manual/Procedures.</w:t>
      </w:r>
    </w:p>
    <w:p w14:paraId="043B8B59" w14:textId="77777777" w:rsidR="007017DD"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Pr>
          <w:rFonts w:eastAsia="Times New Roman" w:cs="Times New Roman"/>
          <w:sz w:val="24"/>
          <w:szCs w:val="24"/>
        </w:rPr>
        <w:t>Provide support</w:t>
      </w:r>
      <w:r w:rsidRPr="00B35658">
        <w:rPr>
          <w:rFonts w:eastAsia="Times New Roman" w:cs="Times New Roman"/>
          <w:sz w:val="24"/>
          <w:szCs w:val="24"/>
        </w:rPr>
        <w:t xml:space="preserve"> in managing financial aspects in line with legal agreements and requirements set forth by the World Bank.</w:t>
      </w:r>
    </w:p>
    <w:p w14:paraId="7B5D929F" w14:textId="77777777" w:rsidR="007017DD" w:rsidRPr="00D01161"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D01161">
        <w:rPr>
          <w:rFonts w:eastAsia="Times New Roman" w:cs="Times New Roman"/>
          <w:sz w:val="24"/>
          <w:szCs w:val="24"/>
        </w:rPr>
        <w:t xml:space="preserve">The Principal Finance Management Officer is responsible for preparing the quarterly interim financial reports (IFRs), together with bank reconciliation, bank statement, contract register, and fixed asset register. The IFRs will include an analysis of actual expenditure for the current period, year to date, and the cumulative to date, plus outstanding commitments, compared against the total project budget. </w:t>
      </w:r>
    </w:p>
    <w:p w14:paraId="4FCECDEE" w14:textId="77777777" w:rsidR="007017DD" w:rsidRPr="00D01161"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D01161">
        <w:rPr>
          <w:rFonts w:eastAsia="Times New Roman" w:cs="Times New Roman"/>
          <w:sz w:val="24"/>
          <w:szCs w:val="24"/>
        </w:rPr>
        <w:t xml:space="preserve">The Principal Finance Management Officer is responsible for the </w:t>
      </w:r>
      <w:r>
        <w:rPr>
          <w:rFonts w:eastAsia="Times New Roman" w:cs="Times New Roman"/>
          <w:sz w:val="24"/>
          <w:szCs w:val="24"/>
        </w:rPr>
        <w:t xml:space="preserve">preparation of the </w:t>
      </w:r>
      <w:r w:rsidRPr="00D01161">
        <w:rPr>
          <w:rFonts w:eastAsia="Times New Roman" w:cs="Times New Roman"/>
          <w:sz w:val="24"/>
          <w:szCs w:val="24"/>
        </w:rPr>
        <w:t xml:space="preserve">annual project financial statements within three months after the end of the fiscal year for submission to the </w:t>
      </w:r>
      <w:r>
        <w:rPr>
          <w:rFonts w:eastAsia="Times New Roman" w:cs="Times New Roman"/>
          <w:sz w:val="24"/>
          <w:szCs w:val="24"/>
        </w:rPr>
        <w:t xml:space="preserve">MOF to organize the audit with the Samoa </w:t>
      </w:r>
      <w:r w:rsidRPr="00D01161">
        <w:rPr>
          <w:rFonts w:eastAsia="Times New Roman" w:cs="Times New Roman"/>
          <w:sz w:val="24"/>
          <w:szCs w:val="24"/>
        </w:rPr>
        <w:t xml:space="preserve">Audit </w:t>
      </w:r>
      <w:r>
        <w:rPr>
          <w:rFonts w:eastAsia="Times New Roman" w:cs="Times New Roman"/>
          <w:sz w:val="24"/>
          <w:szCs w:val="24"/>
        </w:rPr>
        <w:t>Office</w:t>
      </w:r>
      <w:r w:rsidRPr="00D01161">
        <w:rPr>
          <w:rFonts w:eastAsia="Times New Roman" w:cs="Times New Roman"/>
          <w:sz w:val="24"/>
          <w:szCs w:val="24"/>
        </w:rPr>
        <w:t xml:space="preserve">. The annual Financial Statement must follow established accounting and reporting standards </w:t>
      </w:r>
      <w:proofErr w:type="gramStart"/>
      <w:r w:rsidRPr="00D01161">
        <w:rPr>
          <w:rFonts w:eastAsia="Times New Roman" w:cs="Times New Roman"/>
          <w:sz w:val="24"/>
          <w:szCs w:val="24"/>
        </w:rPr>
        <w:t>e.g.</w:t>
      </w:r>
      <w:proofErr w:type="gramEnd"/>
      <w:r w:rsidRPr="00D01161">
        <w:rPr>
          <w:rFonts w:eastAsia="Times New Roman" w:cs="Times New Roman"/>
          <w:sz w:val="24"/>
          <w:szCs w:val="24"/>
        </w:rPr>
        <w:t xml:space="preserve"> IPSAS.</w:t>
      </w:r>
    </w:p>
    <w:p w14:paraId="4BBEFA27"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lastRenderedPageBreak/>
        <w:t>Work with relevant sector agencies to draft and review financial management documents.</w:t>
      </w:r>
    </w:p>
    <w:p w14:paraId="788F8A13"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Act as a point of contact for implementing agencies, facilitating communication with the Ministry of Finance and the World Bank.</w:t>
      </w:r>
    </w:p>
    <w:p w14:paraId="35B0E7ED"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Support the process of obtaining necessary approvals for World Bank-financed activities.</w:t>
      </w:r>
    </w:p>
    <w:p w14:paraId="5EBE2DA9"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Contribute to the regular development and updating of the Mid-Term Expenditure Framework (MTEF).</w:t>
      </w:r>
    </w:p>
    <w:p w14:paraId="40EA9FEF"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the MTEF reflects accurate and realistic financial projections and expenditure plans.</w:t>
      </w:r>
    </w:p>
    <w:p w14:paraId="0406711D"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Oversee the initiation and processing of payments for World Bank-financed projects, ensuring compliance with the Government of Samoa’s Public Finance Management Act and Treasury Instructions.</w:t>
      </w:r>
    </w:p>
    <w:p w14:paraId="062E1E7C"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timely and accurate processing of project expenditures.</w:t>
      </w:r>
    </w:p>
    <w:p w14:paraId="32543052"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Verify progress payments against signed contracts and monitor the authorization of payment vouchers.</w:t>
      </w:r>
    </w:p>
    <w:p w14:paraId="62CE993F" w14:textId="764D65E9"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 xml:space="preserve">Ensure that payments are made in accordance with the </w:t>
      </w:r>
      <w:r>
        <w:rPr>
          <w:rFonts w:eastAsia="Times New Roman" w:cs="Times New Roman"/>
          <w:sz w:val="24"/>
          <w:szCs w:val="24"/>
        </w:rPr>
        <w:t>budget</w:t>
      </w:r>
      <w:r w:rsidRPr="00B35658">
        <w:rPr>
          <w:rFonts w:eastAsia="Times New Roman" w:cs="Times New Roman"/>
          <w:sz w:val="24"/>
          <w:szCs w:val="24"/>
        </w:rPr>
        <w:t xml:space="preserve"> schedule</w:t>
      </w:r>
      <w:r w:rsidRPr="00B35658">
        <w:rPr>
          <w:rFonts w:eastAsia="Times New Roman" w:cs="Times New Roman"/>
          <w:sz w:val="24"/>
          <w:szCs w:val="24"/>
        </w:rPr>
        <w:t xml:space="preserve"> and contractual obligations.</w:t>
      </w:r>
    </w:p>
    <w:p w14:paraId="2AD9EF76"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Keep comprehensive and up-to-date registers of all contracts and commitments related to World Bank-financed activities.</w:t>
      </w:r>
    </w:p>
    <w:p w14:paraId="05C45916"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that records are accurate and easily accessible for auditing and reporting purposes.</w:t>
      </w:r>
    </w:p>
    <w:p w14:paraId="589A64F3"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Maintain and organize all official financial management records for sector projects, including those related to the digitally connected and resilient project.</w:t>
      </w:r>
    </w:p>
    <w:p w14:paraId="361FB4D1"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that records are securely stored and easily retrievable.</w:t>
      </w:r>
    </w:p>
    <w:p w14:paraId="79687709"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Assist in the preparation of quarterly progress reports for sector projects.</w:t>
      </w:r>
    </w:p>
    <w:p w14:paraId="37AB8E8E"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Contribute to other sectoral reports as required, ensuring that all information is accurate and comprehensive.</w:t>
      </w:r>
    </w:p>
    <w:p w14:paraId="4B88A1D8"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Support the development of the annual work plan and budget for the ICTSCD (Information Communication Technology Sector Capacity Development).</w:t>
      </w:r>
    </w:p>
    <w:p w14:paraId="53B5C784"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Provide updates on the implementation of the work plan and budget on a quarterly basis.</w:t>
      </w:r>
    </w:p>
    <w:p w14:paraId="7FB3E9F1"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Contribute to the review and updating of budgets specifically for World Bank-financed activities.</w:t>
      </w:r>
    </w:p>
    <w:p w14:paraId="3422BE55"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Ensure that budget adjustments are accurately reflected and documented.</w:t>
      </w:r>
    </w:p>
    <w:p w14:paraId="33EC9F6B" w14:textId="77777777" w:rsidR="007017DD" w:rsidRPr="00B35658"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Assist in developing a capacity plan to enhance financial management skills and capabilities within the sector.</w:t>
      </w:r>
    </w:p>
    <w:p w14:paraId="51D10571" w14:textId="77777777" w:rsidR="007017DD" w:rsidRDefault="007017DD" w:rsidP="007017DD">
      <w:pPr>
        <w:numPr>
          <w:ilvl w:val="0"/>
          <w:numId w:val="38"/>
        </w:numPr>
        <w:spacing w:before="100" w:beforeAutospacing="1" w:after="100" w:afterAutospacing="1" w:line="240" w:lineRule="auto"/>
        <w:jc w:val="left"/>
        <w:rPr>
          <w:rFonts w:eastAsia="Times New Roman" w:cs="Times New Roman"/>
          <w:sz w:val="24"/>
          <w:szCs w:val="24"/>
        </w:rPr>
      </w:pPr>
      <w:r w:rsidRPr="00B35658">
        <w:rPr>
          <w:rFonts w:eastAsia="Times New Roman" w:cs="Times New Roman"/>
          <w:sz w:val="24"/>
          <w:szCs w:val="24"/>
        </w:rPr>
        <w:t xml:space="preserve">Ensure that the plan aligns with World Bank </w:t>
      </w:r>
      <w:r>
        <w:rPr>
          <w:rFonts w:eastAsia="Times New Roman" w:cs="Times New Roman"/>
          <w:sz w:val="24"/>
          <w:szCs w:val="24"/>
        </w:rPr>
        <w:t>requirements and broader sector</w:t>
      </w:r>
    </w:p>
    <w:p w14:paraId="2C615044" w14:textId="77777777" w:rsidR="007017DD" w:rsidRDefault="007017DD" w:rsidP="007017DD">
      <w:pPr>
        <w:spacing w:before="100" w:beforeAutospacing="1" w:after="100" w:afterAutospacing="1" w:line="240" w:lineRule="auto"/>
        <w:jc w:val="left"/>
        <w:rPr>
          <w:rFonts w:eastAsia="Times New Roman" w:cs="Times New Roman"/>
          <w:sz w:val="24"/>
          <w:szCs w:val="24"/>
        </w:rPr>
      </w:pPr>
    </w:p>
    <w:p w14:paraId="3AE4E12A" w14:textId="77777777" w:rsidR="007017DD" w:rsidRDefault="007017DD" w:rsidP="007017DD">
      <w:pPr>
        <w:spacing w:before="100" w:beforeAutospacing="1" w:after="100" w:afterAutospacing="1" w:line="240" w:lineRule="auto"/>
        <w:jc w:val="left"/>
        <w:rPr>
          <w:rFonts w:eastAsia="Times New Roman" w:cs="Times New Roman"/>
          <w:sz w:val="24"/>
          <w:szCs w:val="24"/>
        </w:rPr>
      </w:pPr>
    </w:p>
    <w:p w14:paraId="5F910809" w14:textId="77777777" w:rsidR="007017DD" w:rsidRDefault="007017DD" w:rsidP="007017DD">
      <w:pPr>
        <w:spacing w:before="100" w:beforeAutospacing="1" w:after="100" w:afterAutospacing="1" w:line="240" w:lineRule="auto"/>
        <w:jc w:val="left"/>
        <w:rPr>
          <w:rFonts w:eastAsia="Times New Roman" w:cs="Times New Roman"/>
          <w:sz w:val="24"/>
          <w:szCs w:val="24"/>
        </w:rPr>
      </w:pPr>
    </w:p>
    <w:p w14:paraId="22CBA238" w14:textId="77777777" w:rsidR="007017DD" w:rsidRDefault="007017DD" w:rsidP="007017DD">
      <w:pPr>
        <w:spacing w:before="100" w:beforeAutospacing="1" w:after="100" w:afterAutospacing="1" w:line="240" w:lineRule="auto"/>
        <w:jc w:val="left"/>
        <w:rPr>
          <w:rFonts w:eastAsia="Times New Roman" w:cs="Times New Roman"/>
          <w:sz w:val="24"/>
          <w:szCs w:val="24"/>
        </w:rPr>
      </w:pPr>
    </w:p>
    <w:p w14:paraId="30853B77" w14:textId="59EE3748" w:rsidR="007246F1" w:rsidRPr="007017DD" w:rsidRDefault="007246F1" w:rsidP="007017DD">
      <w:pPr>
        <w:spacing w:before="100" w:beforeAutospacing="1" w:after="100" w:afterAutospacing="1" w:line="240" w:lineRule="auto"/>
        <w:jc w:val="left"/>
        <w:rPr>
          <w:rFonts w:eastAsia="Times New Roman" w:cs="Times New Roman"/>
          <w:sz w:val="24"/>
          <w:szCs w:val="24"/>
        </w:rPr>
      </w:pPr>
      <w:r w:rsidRPr="007017DD">
        <w:rPr>
          <w:b/>
        </w:rPr>
        <w:tab/>
      </w:r>
    </w:p>
    <w:tbl>
      <w:tblPr>
        <w:tblW w:w="10652"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42"/>
        <w:gridCol w:w="7290"/>
      </w:tblGrid>
      <w:tr w:rsidR="005C4923" w:rsidRPr="00C45117" w14:paraId="30FA1902" w14:textId="77777777" w:rsidTr="005C4923">
        <w:trPr>
          <w:trHeight w:val="647"/>
        </w:trPr>
        <w:tc>
          <w:tcPr>
            <w:tcW w:w="10652" w:type="dxa"/>
            <w:gridSpan w:val="3"/>
            <w:shd w:val="clear" w:color="auto" w:fill="9CC2E5" w:themeFill="accent1" w:themeFillTint="99"/>
          </w:tcPr>
          <w:p w14:paraId="5996B5FD" w14:textId="77777777" w:rsidR="005C4923" w:rsidRDefault="005C4923" w:rsidP="00C86013">
            <w:pPr>
              <w:jc w:val="center"/>
              <w:rPr>
                <w:b/>
                <w:sz w:val="24"/>
                <w:szCs w:val="24"/>
              </w:rPr>
            </w:pPr>
          </w:p>
          <w:p w14:paraId="6BC64962" w14:textId="0D037B1D" w:rsidR="005C4923" w:rsidRPr="00B203F9" w:rsidRDefault="005C4923" w:rsidP="00C86013">
            <w:pPr>
              <w:jc w:val="center"/>
              <w:rPr>
                <w:b/>
                <w:sz w:val="24"/>
                <w:szCs w:val="24"/>
              </w:rPr>
            </w:pPr>
            <w:r>
              <w:rPr>
                <w:b/>
                <w:sz w:val="24"/>
                <w:szCs w:val="24"/>
              </w:rPr>
              <w:t xml:space="preserve">CORE COMPETENCIES AND SELECTION CRITERIA </w:t>
            </w:r>
          </w:p>
        </w:tc>
      </w:tr>
      <w:tr w:rsidR="007246F1" w:rsidRPr="00C45117" w14:paraId="27913A06" w14:textId="77777777" w:rsidTr="005C4923">
        <w:trPr>
          <w:trHeight w:val="647"/>
        </w:trPr>
        <w:tc>
          <w:tcPr>
            <w:tcW w:w="1620" w:type="dxa"/>
            <w:shd w:val="clear" w:color="auto" w:fill="9CC2E5" w:themeFill="accent1" w:themeFillTint="99"/>
          </w:tcPr>
          <w:p w14:paraId="02471528" w14:textId="77777777" w:rsidR="007246F1" w:rsidRPr="00B203F9" w:rsidRDefault="007246F1" w:rsidP="00C86013">
            <w:pPr>
              <w:jc w:val="center"/>
              <w:rPr>
                <w:b/>
                <w:sz w:val="24"/>
                <w:szCs w:val="24"/>
              </w:rPr>
            </w:pPr>
            <w:r w:rsidRPr="00B203F9">
              <w:rPr>
                <w:b/>
                <w:sz w:val="24"/>
                <w:szCs w:val="24"/>
              </w:rPr>
              <w:t>Merits</w:t>
            </w:r>
          </w:p>
        </w:tc>
        <w:tc>
          <w:tcPr>
            <w:tcW w:w="9032" w:type="dxa"/>
            <w:gridSpan w:val="2"/>
            <w:shd w:val="clear" w:color="auto" w:fill="9CC2E5" w:themeFill="accent1" w:themeFillTint="99"/>
          </w:tcPr>
          <w:p w14:paraId="7C035999" w14:textId="77777777" w:rsidR="007246F1" w:rsidRPr="00B203F9" w:rsidRDefault="007246F1" w:rsidP="00C86013">
            <w:pPr>
              <w:jc w:val="center"/>
              <w:rPr>
                <w:b/>
                <w:sz w:val="24"/>
                <w:szCs w:val="24"/>
              </w:rPr>
            </w:pPr>
            <w:r w:rsidRPr="00B203F9">
              <w:rPr>
                <w:b/>
                <w:sz w:val="24"/>
                <w:szCs w:val="24"/>
              </w:rPr>
              <w:t>Competencies/ Selection Criteria</w:t>
            </w:r>
          </w:p>
        </w:tc>
      </w:tr>
      <w:tr w:rsidR="00350AA8" w:rsidRPr="00C45117" w14:paraId="32406B7E" w14:textId="77777777" w:rsidTr="00350AA8">
        <w:trPr>
          <w:trHeight w:val="3725"/>
        </w:trPr>
        <w:tc>
          <w:tcPr>
            <w:tcW w:w="1620" w:type="dxa"/>
            <w:vMerge w:val="restart"/>
          </w:tcPr>
          <w:p w14:paraId="2987812D" w14:textId="77777777" w:rsidR="00350AA8" w:rsidRPr="00C45117" w:rsidRDefault="00350AA8" w:rsidP="00C86013">
            <w:pPr>
              <w:rPr>
                <w:b/>
                <w:szCs w:val="24"/>
              </w:rPr>
            </w:pPr>
          </w:p>
        </w:tc>
        <w:tc>
          <w:tcPr>
            <w:tcW w:w="1742" w:type="dxa"/>
          </w:tcPr>
          <w:p w14:paraId="4E7356D7" w14:textId="77777777" w:rsidR="00350AA8" w:rsidRPr="00350AA8" w:rsidRDefault="00350AA8" w:rsidP="00350AA8">
            <w:pPr>
              <w:rPr>
                <w:b/>
              </w:rPr>
            </w:pPr>
            <w:r w:rsidRPr="00350AA8">
              <w:rPr>
                <w:b/>
              </w:rPr>
              <w:t>Strategic Thinking</w:t>
            </w:r>
          </w:p>
          <w:p w14:paraId="39D7587D" w14:textId="77777777" w:rsidR="00350AA8" w:rsidRDefault="00350AA8" w:rsidP="00C86013">
            <w:pPr>
              <w:rPr>
                <w:b/>
                <w:szCs w:val="24"/>
                <w:lang w:val="en-NZ"/>
              </w:rPr>
            </w:pPr>
          </w:p>
        </w:tc>
        <w:tc>
          <w:tcPr>
            <w:tcW w:w="7290" w:type="dxa"/>
          </w:tcPr>
          <w:p w14:paraId="156A79D8"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organizational direction and sets work tasks that align with the strategic objectives.  </w:t>
            </w:r>
          </w:p>
          <w:p w14:paraId="30D1236B"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the relationship between self and organizational goals.  </w:t>
            </w:r>
          </w:p>
          <w:p w14:paraId="62489271"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Recognize the impact of operational work on the organization’s direction. </w:t>
            </w:r>
          </w:p>
          <w:p w14:paraId="1526D956"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Considers wide issues when assessing the impacts of issues. </w:t>
            </w:r>
          </w:p>
          <w:p w14:paraId="0E6C7B62"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Undertakes objective, critical analysis and draws conclusions or weighs up options based on evidence. </w:t>
            </w:r>
          </w:p>
          <w:p w14:paraId="72C6087C" w14:textId="77777777" w:rsidR="00350AA8" w:rsidRPr="00B203F9" w:rsidRDefault="00350AA8" w:rsidP="00B203F9">
            <w:pPr>
              <w:numPr>
                <w:ilvl w:val="0"/>
                <w:numId w:val="13"/>
              </w:numPr>
              <w:spacing w:after="0" w:line="240" w:lineRule="auto"/>
              <w:jc w:val="left"/>
            </w:pPr>
            <w:r w:rsidRPr="00B203F9">
              <w:rPr>
                <w:sz w:val="24"/>
                <w:szCs w:val="24"/>
              </w:rPr>
              <w:t>Determined and passionate about meeting operational goals and possesses a positive attitude toward change.</w:t>
            </w:r>
            <w:r w:rsidRPr="007A7E7F">
              <w:t xml:space="preserve">  </w:t>
            </w:r>
          </w:p>
        </w:tc>
      </w:tr>
      <w:tr w:rsidR="007246F1" w:rsidRPr="00C45117" w14:paraId="3AA81283" w14:textId="77777777" w:rsidTr="00350AA8">
        <w:trPr>
          <w:trHeight w:val="123"/>
        </w:trPr>
        <w:tc>
          <w:tcPr>
            <w:tcW w:w="1620" w:type="dxa"/>
            <w:vMerge/>
          </w:tcPr>
          <w:p w14:paraId="6C6890B8" w14:textId="77777777" w:rsidR="007246F1" w:rsidRPr="00C45117" w:rsidRDefault="007246F1" w:rsidP="00C86013">
            <w:pPr>
              <w:jc w:val="center"/>
              <w:rPr>
                <w:b/>
                <w:szCs w:val="24"/>
              </w:rPr>
            </w:pPr>
          </w:p>
        </w:tc>
        <w:tc>
          <w:tcPr>
            <w:tcW w:w="1742" w:type="dxa"/>
          </w:tcPr>
          <w:p w14:paraId="0284DBC8" w14:textId="77777777" w:rsidR="007246F1" w:rsidRPr="00C45117" w:rsidRDefault="007246F1" w:rsidP="00C86013">
            <w:pPr>
              <w:rPr>
                <w:b/>
                <w:szCs w:val="24"/>
              </w:rPr>
            </w:pPr>
            <w:r w:rsidRPr="00C45117">
              <w:rPr>
                <w:b/>
                <w:szCs w:val="24"/>
              </w:rPr>
              <w:t>Building Relationship</w:t>
            </w:r>
          </w:p>
          <w:p w14:paraId="3DF041BA" w14:textId="77777777" w:rsidR="007246F1" w:rsidRPr="00C45117" w:rsidRDefault="007246F1" w:rsidP="00C86013">
            <w:pPr>
              <w:rPr>
                <w:b/>
                <w:szCs w:val="24"/>
              </w:rPr>
            </w:pPr>
          </w:p>
        </w:tc>
        <w:tc>
          <w:tcPr>
            <w:tcW w:w="7290" w:type="dxa"/>
            <w:vAlign w:val="bottom"/>
          </w:tcPr>
          <w:p w14:paraId="45164DA5"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Commits to client service, and builds and sustains relationships within the organization and across the public service. </w:t>
            </w:r>
          </w:p>
          <w:p w14:paraId="03AD91F4"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Facilitates cooperation and fosters teamwork through reciprocal sharing of information with key stakeholders. </w:t>
            </w:r>
          </w:p>
          <w:p w14:paraId="34C4FD68"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Capitalizes on diversity and supports interactions from different perspectives to enhance interactions at the divisional level.  </w:t>
            </w:r>
          </w:p>
          <w:p w14:paraId="043A485D" w14:textId="77777777" w:rsidR="00350AA8" w:rsidRPr="00350AA8" w:rsidRDefault="00350AA8" w:rsidP="00350AA8">
            <w:pPr>
              <w:numPr>
                <w:ilvl w:val="0"/>
                <w:numId w:val="16"/>
              </w:numPr>
              <w:spacing w:after="0" w:line="240" w:lineRule="auto"/>
              <w:jc w:val="left"/>
              <w:rPr>
                <w:rFonts w:cs="Times New Roman"/>
                <w:sz w:val="24"/>
                <w:szCs w:val="24"/>
              </w:rPr>
            </w:pPr>
            <w:r w:rsidRPr="00350AA8">
              <w:rPr>
                <w:rFonts w:cs="Times New Roman"/>
                <w:sz w:val="24"/>
                <w:szCs w:val="24"/>
              </w:rPr>
              <w:t xml:space="preserve">Encourages and motivates people to engage in continuous learning and in activities to sustain morale. </w:t>
            </w:r>
          </w:p>
          <w:p w14:paraId="4AF6D97F" w14:textId="77777777" w:rsidR="00250E36" w:rsidRPr="00350AA8" w:rsidRDefault="00350AA8" w:rsidP="00350AA8">
            <w:pPr>
              <w:pStyle w:val="ListParagraph"/>
              <w:rPr>
                <w:rFonts w:ascii="Times New Roman" w:hAnsi="Times New Roman" w:cs="Times New Roman"/>
                <w:sz w:val="24"/>
                <w:szCs w:val="24"/>
              </w:rPr>
            </w:pPr>
            <w:r w:rsidRPr="00350AA8">
              <w:rPr>
                <w:rFonts w:ascii="Times New Roman" w:hAnsi="Times New Roman" w:cs="Times New Roman"/>
                <w:sz w:val="24"/>
                <w:szCs w:val="24"/>
              </w:rPr>
              <w:t>Possesses a strong grasp of the key issues and presents a convincing and balanced rationale.</w:t>
            </w:r>
          </w:p>
          <w:p w14:paraId="33EA32B5" w14:textId="7DFE9C6A" w:rsidR="00250E36" w:rsidRPr="00D508E6" w:rsidRDefault="00250E36" w:rsidP="00D508E6">
            <w:pPr>
              <w:pStyle w:val="ListParagraph"/>
              <w:numPr>
                <w:ilvl w:val="0"/>
                <w:numId w:val="24"/>
              </w:numPr>
              <w:autoSpaceDE w:val="0"/>
              <w:autoSpaceDN w:val="0"/>
              <w:adjustRightInd w:val="0"/>
              <w:spacing w:line="360" w:lineRule="auto"/>
              <w:rPr>
                <w:rFonts w:ascii="Times New Roman" w:hAnsi="Times New Roman" w:cs="Times New Roman"/>
              </w:rPr>
            </w:pPr>
            <w:r w:rsidRPr="00D34F2E">
              <w:rPr>
                <w:rFonts w:ascii="Times New Roman" w:hAnsi="Times New Roman" w:cs="Times New Roman"/>
              </w:rPr>
              <w:t xml:space="preserve">Promotes the purpose of the </w:t>
            </w:r>
            <w:r>
              <w:rPr>
                <w:rFonts w:ascii="Times New Roman" w:hAnsi="Times New Roman" w:cs="Times New Roman"/>
              </w:rPr>
              <w:t>organization</w:t>
            </w:r>
            <w:r w:rsidRPr="00D34F2E">
              <w:rPr>
                <w:rFonts w:ascii="Times New Roman" w:hAnsi="Times New Roman" w:cs="Times New Roman"/>
              </w:rPr>
              <w:t xml:space="preserve"> through networking and reciprocal sharing of </w:t>
            </w:r>
            <w:r>
              <w:rPr>
                <w:rFonts w:ascii="Times New Roman" w:hAnsi="Times New Roman" w:cs="Times New Roman"/>
              </w:rPr>
              <w:t>authorized</w:t>
            </w:r>
            <w:r w:rsidRPr="00D34F2E">
              <w:rPr>
                <w:rFonts w:ascii="Times New Roman" w:hAnsi="Times New Roman" w:cs="Times New Roman"/>
              </w:rPr>
              <w:t xml:space="preserve"> information with colleagues and the public.</w:t>
            </w:r>
          </w:p>
        </w:tc>
      </w:tr>
      <w:tr w:rsidR="007246F1" w:rsidRPr="00C45117" w14:paraId="37665A65" w14:textId="77777777" w:rsidTr="00350AA8">
        <w:trPr>
          <w:trHeight w:val="123"/>
        </w:trPr>
        <w:tc>
          <w:tcPr>
            <w:tcW w:w="1620" w:type="dxa"/>
            <w:vMerge/>
          </w:tcPr>
          <w:p w14:paraId="5CDAED60" w14:textId="77777777" w:rsidR="007246F1" w:rsidRPr="00C45117" w:rsidRDefault="007246F1" w:rsidP="00C86013">
            <w:pPr>
              <w:jc w:val="center"/>
              <w:rPr>
                <w:b/>
                <w:szCs w:val="24"/>
              </w:rPr>
            </w:pPr>
          </w:p>
        </w:tc>
        <w:tc>
          <w:tcPr>
            <w:tcW w:w="1742" w:type="dxa"/>
          </w:tcPr>
          <w:p w14:paraId="55D16825" w14:textId="77777777" w:rsidR="007246F1" w:rsidRPr="00C45117" w:rsidRDefault="007246F1" w:rsidP="00C86013">
            <w:pPr>
              <w:rPr>
                <w:b/>
                <w:szCs w:val="24"/>
                <w:lang w:val="en-NZ"/>
              </w:rPr>
            </w:pPr>
            <w:r w:rsidRPr="00C45117">
              <w:rPr>
                <w:b/>
                <w:szCs w:val="24"/>
                <w:lang w:val="en-NZ"/>
              </w:rPr>
              <w:t>Achieve and Delivers results</w:t>
            </w:r>
          </w:p>
          <w:p w14:paraId="5D953F56" w14:textId="77777777" w:rsidR="007246F1" w:rsidRPr="00C45117" w:rsidRDefault="007246F1" w:rsidP="00C86013">
            <w:pPr>
              <w:rPr>
                <w:b/>
                <w:szCs w:val="24"/>
              </w:rPr>
            </w:pPr>
          </w:p>
        </w:tc>
        <w:tc>
          <w:tcPr>
            <w:tcW w:w="7290" w:type="dxa"/>
            <w:vAlign w:val="bottom"/>
          </w:tcPr>
          <w:p w14:paraId="41ABB5A9"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Explores ways to improve effectiveness by harnessing technology and implementing continuous improvement activities. </w:t>
            </w:r>
          </w:p>
          <w:p w14:paraId="7364F20D"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Responds flexibly to changing circumstances and deploys resources wisely and identifies optimum resourcing combinations. </w:t>
            </w:r>
          </w:p>
          <w:p w14:paraId="02A6DEE1"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Adopts a planned approach to the management of programs and defines high-level objectives and supports translation into implementation strategies. </w:t>
            </w:r>
          </w:p>
          <w:p w14:paraId="56C0FE7B"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Supports a culture of achievement and ensures planned projects/targets are monitored to achieve expected outputs. </w:t>
            </w:r>
          </w:p>
          <w:p w14:paraId="44EF9CFC" w14:textId="77777777" w:rsidR="00250E36" w:rsidRPr="00250E36" w:rsidRDefault="00350AA8" w:rsidP="00B203F9">
            <w:pPr>
              <w:pStyle w:val="ListParagraph"/>
              <w:numPr>
                <w:ilvl w:val="0"/>
                <w:numId w:val="25"/>
              </w:numPr>
              <w:autoSpaceDE w:val="0"/>
              <w:autoSpaceDN w:val="0"/>
              <w:adjustRightInd w:val="0"/>
              <w:spacing w:line="360" w:lineRule="auto"/>
              <w:rPr>
                <w:rFonts w:ascii="Times New Roman" w:hAnsi="Times New Roman" w:cs="Times New Roman"/>
              </w:rPr>
            </w:pPr>
            <w:r w:rsidRPr="00350AA8">
              <w:rPr>
                <w:rFonts w:ascii="Times New Roman" w:hAnsi="Times New Roman" w:cs="Times New Roman"/>
                <w:sz w:val="24"/>
                <w:szCs w:val="24"/>
              </w:rPr>
              <w:t>Strives for quality and ensures compliance with regulatory requirements.</w:t>
            </w:r>
          </w:p>
        </w:tc>
      </w:tr>
      <w:tr w:rsidR="007246F1" w:rsidRPr="00C45117" w14:paraId="2E1537CB" w14:textId="77777777" w:rsidTr="00350AA8">
        <w:trPr>
          <w:trHeight w:val="123"/>
        </w:trPr>
        <w:tc>
          <w:tcPr>
            <w:tcW w:w="1620" w:type="dxa"/>
            <w:vMerge/>
          </w:tcPr>
          <w:p w14:paraId="6CA6AF47" w14:textId="77777777" w:rsidR="007246F1" w:rsidRPr="00C45117" w:rsidRDefault="007246F1" w:rsidP="00C86013">
            <w:pPr>
              <w:jc w:val="center"/>
              <w:rPr>
                <w:b/>
                <w:szCs w:val="24"/>
              </w:rPr>
            </w:pPr>
          </w:p>
        </w:tc>
        <w:tc>
          <w:tcPr>
            <w:tcW w:w="1742" w:type="dxa"/>
          </w:tcPr>
          <w:p w14:paraId="519F27C9" w14:textId="77777777" w:rsidR="007246F1" w:rsidRPr="00C45117" w:rsidRDefault="007246F1" w:rsidP="00C86013">
            <w:pPr>
              <w:rPr>
                <w:b/>
                <w:szCs w:val="24"/>
                <w:lang w:val="en-NZ"/>
              </w:rPr>
            </w:pPr>
            <w:r w:rsidRPr="00C45117">
              <w:rPr>
                <w:b/>
                <w:szCs w:val="24"/>
                <w:lang w:val="en-NZ"/>
              </w:rPr>
              <w:t>Communication and Presentation skills</w:t>
            </w:r>
          </w:p>
          <w:p w14:paraId="61C6208F" w14:textId="77777777" w:rsidR="007246F1" w:rsidRPr="00C45117" w:rsidRDefault="007246F1" w:rsidP="00C86013">
            <w:pPr>
              <w:rPr>
                <w:b/>
                <w:szCs w:val="24"/>
              </w:rPr>
            </w:pPr>
          </w:p>
        </w:tc>
        <w:tc>
          <w:tcPr>
            <w:tcW w:w="7290" w:type="dxa"/>
          </w:tcPr>
          <w:p w14:paraId="08DC064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Communicates clearly in written and verbal</w:t>
            </w:r>
          </w:p>
          <w:p w14:paraId="7BE9ED6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 xml:space="preserve">Correspond, convey and report in sequential order information and </w:t>
            </w:r>
            <w:r w:rsidR="00D43CDA" w:rsidRPr="00B203F9">
              <w:rPr>
                <w:rFonts w:eastAsia="Calibri"/>
                <w:sz w:val="24"/>
                <w:szCs w:val="24"/>
              </w:rPr>
              <w:t>work-related</w:t>
            </w:r>
            <w:r w:rsidRPr="00B203F9">
              <w:rPr>
                <w:rFonts w:eastAsia="Calibri"/>
                <w:sz w:val="24"/>
                <w:szCs w:val="24"/>
              </w:rPr>
              <w:t xml:space="preserve"> matters to minimize misinterpretation</w:t>
            </w:r>
          </w:p>
          <w:p w14:paraId="584605F9" w14:textId="77777777" w:rsidR="00A751B9" w:rsidRPr="00B203F9" w:rsidRDefault="007246F1" w:rsidP="00B203F9">
            <w:pPr>
              <w:numPr>
                <w:ilvl w:val="0"/>
                <w:numId w:val="25"/>
              </w:numPr>
              <w:spacing w:after="0" w:line="240" w:lineRule="auto"/>
              <w:contextualSpacing/>
              <w:jc w:val="left"/>
              <w:rPr>
                <w:rFonts w:eastAsia="Calibri"/>
                <w:sz w:val="24"/>
                <w:szCs w:val="24"/>
              </w:rPr>
            </w:pPr>
            <w:r w:rsidRPr="00B203F9">
              <w:rPr>
                <w:rFonts w:eastAsia="Calibri"/>
                <w:sz w:val="24"/>
                <w:szCs w:val="24"/>
              </w:rPr>
              <w:t xml:space="preserve">Possess a strong understanding </w:t>
            </w:r>
            <w:r w:rsidR="00D43CDA" w:rsidRPr="00B203F9">
              <w:rPr>
                <w:rFonts w:eastAsia="Calibri"/>
                <w:sz w:val="24"/>
                <w:szCs w:val="24"/>
              </w:rPr>
              <w:t xml:space="preserve">of </w:t>
            </w:r>
            <w:r w:rsidRPr="00B203F9">
              <w:rPr>
                <w:rFonts w:eastAsia="Calibri"/>
                <w:sz w:val="24"/>
                <w:szCs w:val="24"/>
              </w:rPr>
              <w:t xml:space="preserve">key issues, </w:t>
            </w:r>
            <w:r w:rsidR="00D43CDA" w:rsidRPr="00B203F9">
              <w:rPr>
                <w:rFonts w:eastAsia="Calibri"/>
                <w:sz w:val="24"/>
                <w:szCs w:val="24"/>
              </w:rPr>
              <w:t xml:space="preserve">and </w:t>
            </w:r>
            <w:r w:rsidRPr="00B203F9">
              <w:rPr>
                <w:rFonts w:eastAsia="Calibri"/>
                <w:sz w:val="24"/>
                <w:szCs w:val="24"/>
              </w:rPr>
              <w:t>use effective delivery tact’s for a convincing and balanced rationale</w:t>
            </w:r>
          </w:p>
          <w:p w14:paraId="11601513" w14:textId="77777777" w:rsidR="005B5615" w:rsidRPr="005B5615" w:rsidRDefault="005B5615" w:rsidP="00B203F9">
            <w:pPr>
              <w:pStyle w:val="ListParagraph"/>
              <w:numPr>
                <w:ilvl w:val="0"/>
                <w:numId w:val="25"/>
              </w:numPr>
              <w:autoSpaceDE w:val="0"/>
              <w:autoSpaceDN w:val="0"/>
              <w:adjustRightInd w:val="0"/>
              <w:spacing w:line="240" w:lineRule="auto"/>
              <w:rPr>
                <w:rFonts w:ascii="Times New Roman" w:hAnsi="Times New Roman" w:cs="Times New Roman"/>
              </w:rPr>
            </w:pPr>
            <w:r w:rsidRPr="00B203F9">
              <w:rPr>
                <w:rFonts w:ascii="Times New Roman" w:hAnsi="Times New Roman" w:cs="Times New Roman"/>
                <w:sz w:val="24"/>
                <w:szCs w:val="24"/>
              </w:rPr>
              <w:t>Correspond, convey and report in sequential order information and work-related matters to minimize misinterpretation</w:t>
            </w:r>
            <w:r w:rsidRPr="00D34F2E">
              <w:rPr>
                <w:rFonts w:ascii="Times New Roman" w:hAnsi="Times New Roman" w:cs="Times New Roman"/>
              </w:rPr>
              <w:t xml:space="preserve"> </w:t>
            </w:r>
          </w:p>
        </w:tc>
      </w:tr>
      <w:tr w:rsidR="00B203F9" w:rsidRPr="00C45117" w14:paraId="25B0B9AD" w14:textId="77777777" w:rsidTr="00350AA8">
        <w:trPr>
          <w:trHeight w:val="123"/>
        </w:trPr>
        <w:tc>
          <w:tcPr>
            <w:tcW w:w="1620" w:type="dxa"/>
          </w:tcPr>
          <w:p w14:paraId="7F0A41EE" w14:textId="77777777" w:rsidR="00B203F9" w:rsidRPr="00C45117" w:rsidRDefault="00B203F9" w:rsidP="00C86013">
            <w:pPr>
              <w:jc w:val="center"/>
              <w:rPr>
                <w:b/>
                <w:szCs w:val="24"/>
              </w:rPr>
            </w:pPr>
          </w:p>
        </w:tc>
        <w:tc>
          <w:tcPr>
            <w:tcW w:w="1742" w:type="dxa"/>
          </w:tcPr>
          <w:p w14:paraId="479049D6" w14:textId="77777777" w:rsidR="00B203F9" w:rsidRPr="00B203F9" w:rsidRDefault="00B203F9" w:rsidP="00B203F9">
            <w:pPr>
              <w:rPr>
                <w:b/>
              </w:rPr>
            </w:pPr>
            <w:r w:rsidRPr="00B203F9">
              <w:rPr>
                <w:b/>
              </w:rPr>
              <w:t>Leadership</w:t>
            </w:r>
          </w:p>
          <w:p w14:paraId="056D72AF" w14:textId="77777777" w:rsidR="00B203F9" w:rsidRPr="00C45117" w:rsidRDefault="00B203F9" w:rsidP="00C86013">
            <w:pPr>
              <w:rPr>
                <w:b/>
                <w:szCs w:val="24"/>
                <w:lang w:val="en-NZ"/>
              </w:rPr>
            </w:pPr>
          </w:p>
        </w:tc>
        <w:tc>
          <w:tcPr>
            <w:tcW w:w="7290" w:type="dxa"/>
          </w:tcPr>
          <w:p w14:paraId="52D5522E"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ability to lead and manage planned targets with a commitment to achieving same.  </w:t>
            </w:r>
          </w:p>
          <w:p w14:paraId="5CBE87CD"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confidence and willingness to lead targets. </w:t>
            </w:r>
          </w:p>
          <w:p w14:paraId="146C9C31" w14:textId="77777777" w:rsidR="00B203F9" w:rsidRPr="00C45117" w:rsidRDefault="00B203F9" w:rsidP="00B203F9">
            <w:pPr>
              <w:spacing w:after="0" w:line="240" w:lineRule="auto"/>
              <w:ind w:left="720"/>
              <w:jc w:val="left"/>
              <w:rPr>
                <w:rFonts w:eastAsia="Calibri"/>
                <w:szCs w:val="24"/>
              </w:rPr>
            </w:pPr>
            <w:r w:rsidRPr="00B203F9">
              <w:rPr>
                <w:sz w:val="24"/>
                <w:szCs w:val="24"/>
              </w:rPr>
              <w:t>Shows sound analytical and innovative skills and commitment to carrying out duties.</w:t>
            </w:r>
          </w:p>
        </w:tc>
      </w:tr>
      <w:tr w:rsidR="007246F1" w:rsidRPr="00C45117" w14:paraId="52103F0F" w14:textId="77777777" w:rsidTr="00350AA8">
        <w:trPr>
          <w:trHeight w:val="123"/>
        </w:trPr>
        <w:tc>
          <w:tcPr>
            <w:tcW w:w="1620" w:type="dxa"/>
            <w:vMerge w:val="restart"/>
          </w:tcPr>
          <w:p w14:paraId="07CFEC55" w14:textId="77777777" w:rsidR="007246F1" w:rsidRPr="00C45117" w:rsidRDefault="007246F1" w:rsidP="00C86013">
            <w:pPr>
              <w:rPr>
                <w:b/>
                <w:szCs w:val="24"/>
              </w:rPr>
            </w:pPr>
            <w:r w:rsidRPr="00C45117">
              <w:rPr>
                <w:b/>
                <w:szCs w:val="24"/>
              </w:rPr>
              <w:t>Personal Attributes</w:t>
            </w:r>
          </w:p>
          <w:p w14:paraId="4EAA1B1F" w14:textId="77777777" w:rsidR="007246F1" w:rsidRPr="00C45117" w:rsidRDefault="007246F1" w:rsidP="00C86013">
            <w:pPr>
              <w:rPr>
                <w:b/>
                <w:szCs w:val="24"/>
              </w:rPr>
            </w:pPr>
          </w:p>
        </w:tc>
        <w:tc>
          <w:tcPr>
            <w:tcW w:w="1742" w:type="dxa"/>
          </w:tcPr>
          <w:p w14:paraId="6EDF4E79" w14:textId="77777777" w:rsidR="007246F1" w:rsidRPr="00C45117" w:rsidRDefault="007246F1" w:rsidP="00C86013">
            <w:pPr>
              <w:rPr>
                <w:b/>
                <w:szCs w:val="24"/>
              </w:rPr>
            </w:pPr>
            <w:r w:rsidRPr="00C45117">
              <w:rPr>
                <w:b/>
                <w:szCs w:val="24"/>
              </w:rPr>
              <w:t>Commitment and Personnel Drive</w:t>
            </w:r>
          </w:p>
        </w:tc>
        <w:tc>
          <w:tcPr>
            <w:tcW w:w="7290" w:type="dxa"/>
          </w:tcPr>
          <w:p w14:paraId="07D26C79"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Work effortlessly in any circumstances</w:t>
            </w:r>
          </w:p>
          <w:p w14:paraId="2E9822D1"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Committed to the work, team</w:t>
            </w:r>
            <w:r w:rsidR="00D43CDA" w:rsidRPr="00B203F9">
              <w:rPr>
                <w:rFonts w:eastAsia="Calibri"/>
                <w:sz w:val="24"/>
                <w:szCs w:val="24"/>
              </w:rPr>
              <w:t>,</w:t>
            </w:r>
            <w:r w:rsidRPr="00B203F9">
              <w:rPr>
                <w:rFonts w:eastAsia="Calibri"/>
                <w:sz w:val="24"/>
                <w:szCs w:val="24"/>
              </w:rPr>
              <w:t xml:space="preserve"> and </w:t>
            </w:r>
            <w:r w:rsidR="00D43CDA" w:rsidRPr="00B203F9">
              <w:rPr>
                <w:rFonts w:eastAsia="Calibri"/>
                <w:sz w:val="24"/>
                <w:szCs w:val="24"/>
              </w:rPr>
              <w:t>organization</w:t>
            </w:r>
            <w:r w:rsidRPr="00B203F9">
              <w:rPr>
                <w:rFonts w:eastAsia="Calibri"/>
                <w:sz w:val="24"/>
                <w:szCs w:val="24"/>
              </w:rPr>
              <w:t xml:space="preserve"> by cooperating in team activities </w:t>
            </w:r>
            <w:r w:rsidR="00D43CDA" w:rsidRPr="00B203F9">
              <w:rPr>
                <w:rFonts w:eastAsia="Calibri"/>
                <w:sz w:val="24"/>
                <w:szCs w:val="24"/>
              </w:rPr>
              <w:t>and</w:t>
            </w:r>
            <w:r w:rsidRPr="00B203F9">
              <w:rPr>
                <w:rFonts w:eastAsia="Calibri"/>
                <w:sz w:val="24"/>
                <w:szCs w:val="24"/>
              </w:rPr>
              <w:t xml:space="preserve"> valuing the input of staff at every level</w:t>
            </w:r>
          </w:p>
          <w:p w14:paraId="1D7C82FF"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Cs w:val="24"/>
              </w:rPr>
            </w:pPr>
            <w:r w:rsidRPr="00B203F9">
              <w:rPr>
                <w:rFonts w:eastAsia="Calibri"/>
                <w:sz w:val="24"/>
                <w:szCs w:val="24"/>
              </w:rPr>
              <w:t>Work together to achieve a common purpose</w:t>
            </w:r>
          </w:p>
          <w:p w14:paraId="4CBA26A9"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Pursues work with energy and drive.  </w:t>
            </w:r>
          </w:p>
          <w:p w14:paraId="1C69F9D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Persevere to achieve goals in the face of resistance and setback. </w:t>
            </w:r>
          </w:p>
          <w:p w14:paraId="28A160ED" w14:textId="77777777" w:rsidR="00B203F9" w:rsidRPr="00C45117" w:rsidRDefault="00B203F9" w:rsidP="00B203F9">
            <w:pPr>
              <w:numPr>
                <w:ilvl w:val="0"/>
                <w:numId w:val="26"/>
              </w:numPr>
              <w:autoSpaceDE w:val="0"/>
              <w:autoSpaceDN w:val="0"/>
              <w:adjustRightInd w:val="0"/>
              <w:spacing w:after="0" w:line="240" w:lineRule="auto"/>
              <w:contextualSpacing/>
              <w:rPr>
                <w:rFonts w:eastAsia="Calibri"/>
                <w:szCs w:val="24"/>
              </w:rPr>
            </w:pPr>
            <w:r w:rsidRPr="00B203F9">
              <w:rPr>
                <w:sz w:val="24"/>
                <w:szCs w:val="24"/>
              </w:rPr>
              <w:t>Consistently meets goals and pushes for results.</w:t>
            </w:r>
          </w:p>
        </w:tc>
      </w:tr>
      <w:tr w:rsidR="007246F1" w:rsidRPr="00C45117" w14:paraId="2E691ACC" w14:textId="77777777" w:rsidTr="00350AA8">
        <w:trPr>
          <w:trHeight w:val="123"/>
        </w:trPr>
        <w:tc>
          <w:tcPr>
            <w:tcW w:w="1620" w:type="dxa"/>
            <w:vMerge/>
          </w:tcPr>
          <w:p w14:paraId="54500FEB" w14:textId="77777777" w:rsidR="007246F1" w:rsidRPr="00C45117" w:rsidRDefault="007246F1" w:rsidP="00C86013">
            <w:pPr>
              <w:jc w:val="center"/>
              <w:rPr>
                <w:b/>
                <w:szCs w:val="24"/>
              </w:rPr>
            </w:pPr>
          </w:p>
        </w:tc>
        <w:tc>
          <w:tcPr>
            <w:tcW w:w="1742" w:type="dxa"/>
          </w:tcPr>
          <w:p w14:paraId="1E7F92AC" w14:textId="77777777" w:rsidR="007246F1" w:rsidRPr="00C45117" w:rsidRDefault="007246F1" w:rsidP="00C86013">
            <w:pPr>
              <w:rPr>
                <w:b/>
                <w:szCs w:val="24"/>
              </w:rPr>
            </w:pPr>
            <w:r w:rsidRPr="00C45117">
              <w:rPr>
                <w:b/>
                <w:szCs w:val="24"/>
              </w:rPr>
              <w:t xml:space="preserve">Integrity </w:t>
            </w:r>
            <w:r w:rsidR="00FB5138">
              <w:rPr>
                <w:b/>
                <w:szCs w:val="24"/>
              </w:rPr>
              <w:t>and Honesty</w:t>
            </w:r>
          </w:p>
        </w:tc>
        <w:tc>
          <w:tcPr>
            <w:tcW w:w="7290" w:type="dxa"/>
          </w:tcPr>
          <w:p w14:paraId="1F2AA455"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Acts with integrity at all times</w:t>
            </w:r>
          </w:p>
          <w:p w14:paraId="41EF0E2C"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Demonstrate precision in assigned work operations and decision making</w:t>
            </w:r>
          </w:p>
          <w:p w14:paraId="0AFF77CB"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 xml:space="preserve">Role models professionalism, </w:t>
            </w:r>
            <w:r w:rsidR="00D43CDA" w:rsidRPr="00B203F9">
              <w:rPr>
                <w:rFonts w:eastAsia="Calibri"/>
                <w:sz w:val="24"/>
                <w:szCs w:val="24"/>
              </w:rPr>
              <w:t>impartiality,</w:t>
            </w:r>
            <w:r w:rsidRPr="00B203F9">
              <w:rPr>
                <w:rFonts w:eastAsia="Calibri"/>
                <w:sz w:val="24"/>
                <w:szCs w:val="24"/>
              </w:rPr>
              <w:t xml:space="preserve"> and objectivity in approach to sensitive matters</w:t>
            </w:r>
          </w:p>
          <w:p w14:paraId="05A35701" w14:textId="77777777" w:rsidR="007246F1" w:rsidRPr="00B203F9" w:rsidRDefault="007246F1" w:rsidP="00B203F9">
            <w:pPr>
              <w:numPr>
                <w:ilvl w:val="0"/>
                <w:numId w:val="26"/>
              </w:numPr>
              <w:autoSpaceDE w:val="0"/>
              <w:autoSpaceDN w:val="0"/>
              <w:adjustRightInd w:val="0"/>
              <w:spacing w:after="0" w:line="240" w:lineRule="auto"/>
              <w:contextualSpacing/>
              <w:jc w:val="left"/>
              <w:rPr>
                <w:rFonts w:eastAsia="Calibri"/>
                <w:sz w:val="24"/>
                <w:szCs w:val="24"/>
              </w:rPr>
            </w:pPr>
            <w:r w:rsidRPr="00B203F9">
              <w:rPr>
                <w:rFonts w:eastAsia="Calibri"/>
                <w:sz w:val="24"/>
                <w:szCs w:val="24"/>
              </w:rPr>
              <w:t xml:space="preserve">Presents </w:t>
            </w:r>
            <w:r w:rsidR="00D43CDA" w:rsidRPr="00B203F9">
              <w:rPr>
                <w:rFonts w:eastAsia="Calibri"/>
                <w:sz w:val="24"/>
                <w:szCs w:val="24"/>
              </w:rPr>
              <w:t>authorized</w:t>
            </w:r>
            <w:r w:rsidRPr="00B203F9">
              <w:rPr>
                <w:rFonts w:eastAsia="Calibri"/>
                <w:sz w:val="24"/>
                <w:szCs w:val="24"/>
              </w:rPr>
              <w:t xml:space="preserve"> information where needed</w:t>
            </w:r>
          </w:p>
          <w:p w14:paraId="664D73F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Widely trusted and seen as a direct and truthful individual. </w:t>
            </w:r>
          </w:p>
          <w:p w14:paraId="4465AF54"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Presents truthful information in an appropriate and helpful manner. </w:t>
            </w:r>
          </w:p>
          <w:p w14:paraId="455320AD" w14:textId="5327D5CE" w:rsidR="00C90E19" w:rsidRPr="00C45AA2" w:rsidRDefault="00B203F9" w:rsidP="00C45AA2">
            <w:pPr>
              <w:numPr>
                <w:ilvl w:val="0"/>
                <w:numId w:val="26"/>
              </w:numPr>
              <w:spacing w:after="0" w:line="240" w:lineRule="auto"/>
              <w:jc w:val="left"/>
              <w:rPr>
                <w:sz w:val="24"/>
                <w:szCs w:val="24"/>
              </w:rPr>
            </w:pPr>
            <w:r w:rsidRPr="00B203F9">
              <w:rPr>
                <w:sz w:val="24"/>
                <w:szCs w:val="24"/>
              </w:rPr>
              <w:t>Work in a professional manner despite personal preferences.</w:t>
            </w:r>
          </w:p>
          <w:p w14:paraId="619AE62F" w14:textId="77777777" w:rsidR="00B203F9" w:rsidRPr="00C90E19" w:rsidRDefault="00B203F9" w:rsidP="00B203F9">
            <w:pPr>
              <w:numPr>
                <w:ilvl w:val="0"/>
                <w:numId w:val="26"/>
              </w:numPr>
              <w:autoSpaceDE w:val="0"/>
              <w:autoSpaceDN w:val="0"/>
              <w:adjustRightInd w:val="0"/>
              <w:spacing w:after="0" w:line="240" w:lineRule="auto"/>
              <w:contextualSpacing/>
              <w:jc w:val="left"/>
              <w:rPr>
                <w:rFonts w:eastAsia="Calibri"/>
                <w:szCs w:val="24"/>
              </w:rPr>
            </w:pPr>
            <w:r w:rsidRPr="00B203F9">
              <w:rPr>
                <w:sz w:val="24"/>
                <w:szCs w:val="24"/>
              </w:rPr>
              <w:t>Guided by the Samoan Public Service Values of honesty, impartiality, service, respect, transparency, accountability, efficiency</w:t>
            </w:r>
            <w:r>
              <w:rPr>
                <w:sz w:val="24"/>
                <w:szCs w:val="24"/>
              </w:rPr>
              <w:t>,</w:t>
            </w:r>
            <w:r w:rsidRPr="00B203F9">
              <w:rPr>
                <w:sz w:val="24"/>
                <w:szCs w:val="24"/>
              </w:rPr>
              <w:t xml:space="preserve"> and effectiveness.</w:t>
            </w:r>
          </w:p>
          <w:p w14:paraId="1299B95F" w14:textId="0D2F108F" w:rsidR="00C90E19" w:rsidRPr="00C45117" w:rsidRDefault="00C90E19" w:rsidP="00C90E19">
            <w:pPr>
              <w:autoSpaceDE w:val="0"/>
              <w:autoSpaceDN w:val="0"/>
              <w:adjustRightInd w:val="0"/>
              <w:spacing w:after="0" w:line="240" w:lineRule="auto"/>
              <w:ind w:left="720"/>
              <w:contextualSpacing/>
              <w:jc w:val="left"/>
              <w:rPr>
                <w:rFonts w:eastAsia="Calibri"/>
                <w:szCs w:val="24"/>
              </w:rPr>
            </w:pPr>
          </w:p>
        </w:tc>
      </w:tr>
      <w:tr w:rsidR="007246F1" w:rsidRPr="00C45117" w14:paraId="1292FFD2" w14:textId="77777777" w:rsidTr="00350AA8">
        <w:trPr>
          <w:trHeight w:val="782"/>
        </w:trPr>
        <w:tc>
          <w:tcPr>
            <w:tcW w:w="1620" w:type="dxa"/>
            <w:vMerge/>
          </w:tcPr>
          <w:p w14:paraId="1135E12C" w14:textId="77777777" w:rsidR="007246F1" w:rsidRPr="00C45117" w:rsidRDefault="007246F1" w:rsidP="00C86013">
            <w:pPr>
              <w:jc w:val="center"/>
              <w:rPr>
                <w:b/>
                <w:szCs w:val="24"/>
              </w:rPr>
            </w:pPr>
          </w:p>
        </w:tc>
        <w:tc>
          <w:tcPr>
            <w:tcW w:w="1742" w:type="dxa"/>
          </w:tcPr>
          <w:p w14:paraId="5B0C1F63" w14:textId="77777777" w:rsidR="007246F1" w:rsidRPr="00C45117" w:rsidRDefault="007246F1" w:rsidP="00C86013">
            <w:pPr>
              <w:rPr>
                <w:b/>
                <w:szCs w:val="24"/>
              </w:rPr>
            </w:pPr>
            <w:r w:rsidRPr="00C45117">
              <w:rPr>
                <w:rFonts w:eastAsia="Calibri"/>
                <w:b/>
                <w:szCs w:val="24"/>
              </w:rPr>
              <w:t>Intellect and Judgment</w:t>
            </w:r>
          </w:p>
        </w:tc>
        <w:tc>
          <w:tcPr>
            <w:tcW w:w="7290" w:type="dxa"/>
          </w:tcPr>
          <w:p w14:paraId="7B1D00F6"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Applies intellect and knowledge to weigh up complex information and identify critical factors and issues. .</w:t>
            </w:r>
          </w:p>
          <w:p w14:paraId="22BAE211"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Explores options in full and makes sound decisions under pressure.</w:t>
            </w:r>
          </w:p>
          <w:p w14:paraId="767F7406" w14:textId="77777777" w:rsidR="007246F1" w:rsidRPr="00C45117" w:rsidRDefault="007246F1" w:rsidP="00B203F9">
            <w:pPr>
              <w:numPr>
                <w:ilvl w:val="0"/>
                <w:numId w:val="27"/>
              </w:numPr>
              <w:autoSpaceDE w:val="0"/>
              <w:autoSpaceDN w:val="0"/>
              <w:adjustRightInd w:val="0"/>
              <w:spacing w:after="0" w:line="240" w:lineRule="auto"/>
              <w:contextualSpacing/>
              <w:jc w:val="left"/>
              <w:rPr>
                <w:rFonts w:eastAsia="Calibri"/>
                <w:szCs w:val="24"/>
                <w:lang w:val="en-NZ"/>
              </w:rPr>
            </w:pPr>
            <w:r w:rsidRPr="00B203F9">
              <w:rPr>
                <w:rFonts w:eastAsia="SymbolMT"/>
                <w:sz w:val="24"/>
                <w:szCs w:val="24"/>
              </w:rPr>
              <w:t>Handles concepts and complexity comfortably and can communicate and summarize them effectively to others.</w:t>
            </w:r>
          </w:p>
        </w:tc>
      </w:tr>
      <w:tr w:rsidR="007246F1" w:rsidRPr="00C45117" w14:paraId="41BB9319" w14:textId="77777777" w:rsidTr="00350AA8">
        <w:trPr>
          <w:trHeight w:val="453"/>
        </w:trPr>
        <w:tc>
          <w:tcPr>
            <w:tcW w:w="1620" w:type="dxa"/>
          </w:tcPr>
          <w:p w14:paraId="2C6CD5A9" w14:textId="77777777" w:rsidR="007246F1" w:rsidRPr="00C45117" w:rsidRDefault="007246F1" w:rsidP="00C86013">
            <w:pPr>
              <w:jc w:val="center"/>
              <w:rPr>
                <w:b/>
                <w:szCs w:val="24"/>
              </w:rPr>
            </w:pPr>
            <w:r w:rsidRPr="00C45117">
              <w:rPr>
                <w:b/>
                <w:szCs w:val="24"/>
              </w:rPr>
              <w:t>Experience &amp; Performance</w:t>
            </w:r>
          </w:p>
        </w:tc>
        <w:tc>
          <w:tcPr>
            <w:tcW w:w="1742" w:type="dxa"/>
          </w:tcPr>
          <w:p w14:paraId="664D7AFA" w14:textId="77777777" w:rsidR="007246F1" w:rsidRPr="00C45117" w:rsidRDefault="007246F1" w:rsidP="00C86013">
            <w:pPr>
              <w:rPr>
                <w:b/>
                <w:szCs w:val="24"/>
              </w:rPr>
            </w:pPr>
            <w:r w:rsidRPr="00C45117">
              <w:rPr>
                <w:b/>
                <w:szCs w:val="24"/>
              </w:rPr>
              <w:t>Experience Knowledge and Past Work Performance</w:t>
            </w:r>
          </w:p>
        </w:tc>
        <w:tc>
          <w:tcPr>
            <w:tcW w:w="7290" w:type="dxa"/>
          </w:tcPr>
          <w:p w14:paraId="7DDC05C9" w14:textId="77777777" w:rsidR="007017DD" w:rsidRPr="0031348D" w:rsidRDefault="007017DD" w:rsidP="007017DD">
            <w:pPr>
              <w:pStyle w:val="ListParagraph"/>
              <w:numPr>
                <w:ilvl w:val="0"/>
                <w:numId w:val="27"/>
              </w:numPr>
              <w:tabs>
                <w:tab w:val="left" w:pos="6936"/>
              </w:tabs>
              <w:spacing w:after="160" w:line="259" w:lineRule="auto"/>
              <w:rPr>
                <w:rFonts w:ascii="Times New Roman" w:hAnsi="Times New Roman" w:cs="Times New Roman"/>
                <w:sz w:val="24"/>
                <w:szCs w:val="24"/>
              </w:rPr>
            </w:pPr>
            <w:r w:rsidRPr="0031348D">
              <w:rPr>
                <w:rFonts w:ascii="Times New Roman" w:hAnsi="Times New Roman" w:cs="Times New Roman"/>
                <w:sz w:val="24"/>
                <w:szCs w:val="24"/>
              </w:rPr>
              <w:t>A minimum of</w:t>
            </w:r>
            <w:r>
              <w:rPr>
                <w:rFonts w:ascii="Times New Roman" w:hAnsi="Times New Roman" w:cs="Times New Roman"/>
                <w:sz w:val="24"/>
                <w:szCs w:val="24"/>
              </w:rPr>
              <w:t xml:space="preserve"> </w:t>
            </w:r>
            <w:r w:rsidRPr="0031348D">
              <w:rPr>
                <w:rFonts w:ascii="Times New Roman" w:hAnsi="Times New Roman" w:cs="Times New Roman"/>
                <w:sz w:val="24"/>
                <w:szCs w:val="24"/>
              </w:rPr>
              <w:t>5 years of experience in financial management and operational experience in Government of Samoa Finance One System</w:t>
            </w:r>
            <w:r>
              <w:rPr>
                <w:rFonts w:ascii="Times New Roman" w:hAnsi="Times New Roman" w:cs="Times New Roman"/>
                <w:sz w:val="24"/>
                <w:szCs w:val="24"/>
              </w:rPr>
              <w:t>, FM Regulations,</w:t>
            </w:r>
            <w:r w:rsidRPr="0031348D">
              <w:rPr>
                <w:rFonts w:ascii="Times New Roman" w:hAnsi="Times New Roman" w:cs="Times New Roman"/>
                <w:sz w:val="24"/>
                <w:szCs w:val="24"/>
              </w:rPr>
              <w:t xml:space="preserve"> and Development Partners financial management policies and procedures.</w:t>
            </w:r>
          </w:p>
          <w:p w14:paraId="7CD6F504" w14:textId="77777777" w:rsidR="007017DD" w:rsidRPr="0031348D" w:rsidRDefault="007017DD" w:rsidP="007017DD">
            <w:pPr>
              <w:pStyle w:val="ListParagraph"/>
              <w:numPr>
                <w:ilvl w:val="0"/>
                <w:numId w:val="27"/>
              </w:numPr>
              <w:tabs>
                <w:tab w:val="left" w:pos="6936"/>
              </w:tabs>
              <w:spacing w:after="160" w:line="259" w:lineRule="auto"/>
              <w:rPr>
                <w:rFonts w:ascii="Times New Roman" w:hAnsi="Times New Roman" w:cs="Times New Roman"/>
                <w:sz w:val="24"/>
                <w:szCs w:val="24"/>
              </w:rPr>
            </w:pPr>
            <w:r w:rsidRPr="0031348D">
              <w:rPr>
                <w:rFonts w:ascii="Times New Roman" w:hAnsi="Times New Roman" w:cs="Times New Roman"/>
                <w:sz w:val="24"/>
                <w:szCs w:val="24"/>
              </w:rPr>
              <w:t>Demonstrate Ability to overseeing project financial</w:t>
            </w:r>
            <w:r>
              <w:rPr>
                <w:rFonts w:ascii="Times New Roman" w:hAnsi="Times New Roman" w:cs="Times New Roman"/>
                <w:sz w:val="24"/>
                <w:szCs w:val="24"/>
              </w:rPr>
              <w:t xml:space="preserve"> </w:t>
            </w:r>
            <w:r w:rsidRPr="0031348D">
              <w:rPr>
                <w:rFonts w:ascii="Times New Roman" w:hAnsi="Times New Roman" w:cs="Times New Roman"/>
                <w:sz w:val="24"/>
                <w:szCs w:val="24"/>
              </w:rPr>
              <w:t xml:space="preserve">activities. </w:t>
            </w:r>
          </w:p>
          <w:p w14:paraId="5D82842D" w14:textId="77777777" w:rsidR="007017DD" w:rsidRPr="0031348D" w:rsidRDefault="007017DD" w:rsidP="007017DD">
            <w:pPr>
              <w:pStyle w:val="ListParagraph"/>
              <w:numPr>
                <w:ilvl w:val="0"/>
                <w:numId w:val="27"/>
              </w:numPr>
              <w:tabs>
                <w:tab w:val="left" w:pos="6936"/>
              </w:tabs>
              <w:spacing w:after="160" w:line="259" w:lineRule="auto"/>
              <w:rPr>
                <w:rFonts w:ascii="Times New Roman" w:hAnsi="Times New Roman" w:cs="Times New Roman"/>
                <w:sz w:val="24"/>
                <w:szCs w:val="24"/>
              </w:rPr>
            </w:pPr>
            <w:r w:rsidRPr="0031348D">
              <w:rPr>
                <w:rFonts w:ascii="Times New Roman" w:hAnsi="Times New Roman" w:cs="Times New Roman"/>
                <w:sz w:val="24"/>
                <w:szCs w:val="24"/>
              </w:rPr>
              <w:t>Effective report writing skills</w:t>
            </w:r>
          </w:p>
          <w:p w14:paraId="37E75BDA" w14:textId="23A4109D" w:rsidR="00A87279" w:rsidRPr="007017DD" w:rsidRDefault="007017DD" w:rsidP="007017DD">
            <w:pPr>
              <w:pStyle w:val="ListParagraph"/>
              <w:numPr>
                <w:ilvl w:val="0"/>
                <w:numId w:val="27"/>
              </w:numPr>
              <w:tabs>
                <w:tab w:val="left" w:pos="6936"/>
              </w:tabs>
              <w:spacing w:after="160" w:line="259" w:lineRule="auto"/>
              <w:rPr>
                <w:rFonts w:ascii="Times New Roman" w:hAnsi="Times New Roman" w:cs="Times New Roman"/>
                <w:sz w:val="24"/>
                <w:szCs w:val="24"/>
              </w:rPr>
            </w:pPr>
            <w:r w:rsidRPr="0031348D">
              <w:rPr>
                <w:rFonts w:ascii="Times New Roman" w:hAnsi="Times New Roman" w:cs="Times New Roman"/>
                <w:sz w:val="24"/>
                <w:szCs w:val="24"/>
              </w:rPr>
              <w:t xml:space="preserve">Demonstrate ability to set deadlines and deliver results. </w:t>
            </w:r>
          </w:p>
        </w:tc>
      </w:tr>
      <w:tr w:rsidR="007246F1" w:rsidRPr="00C45117" w14:paraId="5A2AC4B0" w14:textId="77777777" w:rsidTr="00350AA8">
        <w:trPr>
          <w:trHeight w:val="854"/>
        </w:trPr>
        <w:tc>
          <w:tcPr>
            <w:tcW w:w="1620" w:type="dxa"/>
          </w:tcPr>
          <w:p w14:paraId="54070098" w14:textId="77777777" w:rsidR="007246F1" w:rsidRPr="00C45117" w:rsidRDefault="007246F1" w:rsidP="00C86013">
            <w:pPr>
              <w:jc w:val="center"/>
              <w:rPr>
                <w:b/>
                <w:szCs w:val="24"/>
              </w:rPr>
            </w:pPr>
            <w:r w:rsidRPr="00C45117">
              <w:rPr>
                <w:b/>
                <w:szCs w:val="24"/>
              </w:rPr>
              <w:lastRenderedPageBreak/>
              <w:t>Qualification</w:t>
            </w:r>
          </w:p>
        </w:tc>
        <w:tc>
          <w:tcPr>
            <w:tcW w:w="1742" w:type="dxa"/>
          </w:tcPr>
          <w:p w14:paraId="2BAEB13E" w14:textId="77777777" w:rsidR="007246F1" w:rsidRPr="00C45117" w:rsidRDefault="007246F1" w:rsidP="00C86013">
            <w:pPr>
              <w:rPr>
                <w:b/>
                <w:szCs w:val="24"/>
              </w:rPr>
            </w:pPr>
            <w:r w:rsidRPr="00C45117">
              <w:rPr>
                <w:b/>
                <w:szCs w:val="24"/>
              </w:rPr>
              <w:t xml:space="preserve">Formal Qualification </w:t>
            </w:r>
          </w:p>
        </w:tc>
        <w:tc>
          <w:tcPr>
            <w:tcW w:w="7290" w:type="dxa"/>
          </w:tcPr>
          <w:p w14:paraId="0F736D0A" w14:textId="7EED3D1E" w:rsidR="007246F1" w:rsidRPr="007017DD" w:rsidRDefault="007017DD" w:rsidP="007017DD">
            <w:pPr>
              <w:pStyle w:val="ListParagraph"/>
              <w:numPr>
                <w:ilvl w:val="0"/>
                <w:numId w:val="29"/>
              </w:numPr>
              <w:tabs>
                <w:tab w:val="left" w:pos="6936"/>
              </w:tabs>
              <w:spacing w:after="160" w:line="259" w:lineRule="auto"/>
              <w:rPr>
                <w:rFonts w:ascii="Times New Roman" w:hAnsi="Times New Roman" w:cs="Times New Roman"/>
                <w:sz w:val="24"/>
                <w:szCs w:val="24"/>
              </w:rPr>
            </w:pPr>
            <w:r w:rsidRPr="0031348D">
              <w:rPr>
                <w:rFonts w:ascii="Times New Roman" w:hAnsi="Times New Roman" w:cs="Times New Roman"/>
                <w:sz w:val="24"/>
                <w:szCs w:val="24"/>
              </w:rPr>
              <w:t>A minimum Bachelor Degree in Commerce majoring in Economics, Accounting, Finance and Banking.</w:t>
            </w:r>
          </w:p>
        </w:tc>
      </w:tr>
    </w:tbl>
    <w:p w14:paraId="35C88CA6" w14:textId="77777777" w:rsidR="007246F1" w:rsidRPr="00C45117" w:rsidRDefault="007246F1" w:rsidP="007246F1">
      <w:pPr>
        <w:rPr>
          <w:szCs w:val="24"/>
        </w:rPr>
      </w:pPr>
    </w:p>
    <w:p w14:paraId="69C887AE" w14:textId="77777777" w:rsidR="007246F1" w:rsidRPr="00C45117" w:rsidRDefault="007246F1" w:rsidP="007246F1">
      <w:pPr>
        <w:pStyle w:val="Paragraph"/>
        <w:numPr>
          <w:ilvl w:val="0"/>
          <w:numId w:val="0"/>
        </w:numPr>
        <w:spacing w:before="0"/>
        <w:ind w:left="720"/>
        <w:rPr>
          <w:rFonts w:ascii="Times New Roman" w:hAnsi="Times New Roman"/>
          <w:szCs w:val="24"/>
        </w:rPr>
      </w:pPr>
    </w:p>
    <w:p w14:paraId="4D0A1413" w14:textId="77777777" w:rsidR="007246F1" w:rsidRPr="00C45117" w:rsidRDefault="007246F1" w:rsidP="007246F1">
      <w:pPr>
        <w:pStyle w:val="NoSpacing"/>
        <w:rPr>
          <w:sz w:val="24"/>
          <w:szCs w:val="24"/>
        </w:rPr>
      </w:pPr>
    </w:p>
    <w:p w14:paraId="16B0EC08" w14:textId="77777777" w:rsidR="005B2FB0" w:rsidRDefault="005B2FB0" w:rsidP="005B2FB0">
      <w:pPr>
        <w:pStyle w:val="NoSpacing"/>
      </w:pPr>
    </w:p>
    <w:sectPr w:rsidR="005B2FB0" w:rsidSect="00F85682">
      <w:footerReference w:type="default" r:id="rId9"/>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51DF" w14:textId="77777777" w:rsidR="00DF7709" w:rsidRDefault="00DF7709" w:rsidP="002338C4">
      <w:pPr>
        <w:spacing w:after="0" w:line="240" w:lineRule="auto"/>
      </w:pPr>
      <w:r>
        <w:separator/>
      </w:r>
    </w:p>
  </w:endnote>
  <w:endnote w:type="continuationSeparator" w:id="0">
    <w:p w14:paraId="55E300C2" w14:textId="77777777" w:rsidR="00DF7709" w:rsidRDefault="00DF7709" w:rsidP="0023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830B" w14:textId="77777777" w:rsidR="002338C4" w:rsidRDefault="00212B84">
    <w:pPr>
      <w:pStyle w:val="Footer"/>
    </w:pPr>
    <w:r>
      <w:rPr>
        <w:noProof/>
      </w:rPr>
      <mc:AlternateContent>
        <mc:Choice Requires="wps">
          <w:drawing>
            <wp:anchor distT="0" distB="0" distL="114300" distR="114300" simplePos="0" relativeHeight="251661312" behindDoc="0" locked="0" layoutInCell="1" allowOverlap="1" wp14:anchorId="1A7B446F" wp14:editId="05FD1258">
              <wp:simplePos x="0" y="0"/>
              <wp:positionH relativeFrom="column">
                <wp:posOffset>133239</wp:posOffset>
              </wp:positionH>
              <wp:positionV relativeFrom="paragraph">
                <wp:posOffset>-162836</wp:posOffset>
              </wp:positionV>
              <wp:extent cx="6029325" cy="380918"/>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029325" cy="380918"/>
                      </a:xfrm>
                      <a:prstGeom prst="rect">
                        <a:avLst/>
                      </a:prstGeom>
                      <a:noFill/>
                      <a:ln w="6350">
                        <a:noFill/>
                      </a:ln>
                    </wps:spPr>
                    <wps:txb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B446F" id="_x0000_t202" coordsize="21600,21600" o:spt="202" path="m,l,21600r21600,l21600,xe">
              <v:stroke joinstyle="miter"/>
              <v:path gradientshapeok="t" o:connecttype="rect"/>
            </v:shapetype>
            <v:shape id="Text Box 32" o:spid="_x0000_s1028" type="#_x0000_t202" style="position:absolute;left:0;text-align:left;margin-left:10.5pt;margin-top:-12.8pt;width:474.7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UiFwIAACw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" filled="f" stroked="f" strokeweight=".5pt">
              <v:textbo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v:textbox>
            </v:shape>
          </w:pict>
        </mc:Fallback>
      </mc:AlternateContent>
    </w:r>
    <w:r>
      <w:rPr>
        <w:noProof/>
      </w:rPr>
      <w:drawing>
        <wp:anchor distT="0" distB="0" distL="114300" distR="114300" simplePos="0" relativeHeight="251663360" behindDoc="1" locked="0" layoutInCell="1" allowOverlap="1" wp14:anchorId="58B58066" wp14:editId="460BBF5E">
          <wp:simplePos x="0" y="0"/>
          <wp:positionH relativeFrom="page">
            <wp:posOffset>32137</wp:posOffset>
          </wp:positionH>
          <wp:positionV relativeFrom="paragraph">
            <wp:posOffset>174928</wp:posOffset>
          </wp:positionV>
          <wp:extent cx="7772400"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t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1DC4" w14:textId="77777777" w:rsidR="00DF7709" w:rsidRDefault="00DF7709" w:rsidP="002338C4">
      <w:pPr>
        <w:spacing w:after="0" w:line="240" w:lineRule="auto"/>
      </w:pPr>
      <w:r>
        <w:separator/>
      </w:r>
    </w:p>
  </w:footnote>
  <w:footnote w:type="continuationSeparator" w:id="0">
    <w:p w14:paraId="17BDD7CE" w14:textId="77777777" w:rsidR="00DF7709" w:rsidRDefault="00DF7709" w:rsidP="0023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78C0E3A2"/>
    <w:lvl w:ilvl="0">
      <w:start w:val="1"/>
      <w:numFmt w:val="bullet"/>
      <w:pStyle w:val="L1"/>
      <w:lvlText w:val=""/>
      <w:lvlJc w:val="left"/>
      <w:pPr>
        <w:tabs>
          <w:tab w:val="num" w:pos="360"/>
        </w:tabs>
        <w:ind w:left="360" w:hanging="360"/>
      </w:pPr>
      <w:rPr>
        <w:rFonts w:ascii="Symbol" w:hAnsi="Symbol" w:hint="default"/>
      </w:rPr>
    </w:lvl>
  </w:abstractNum>
  <w:abstractNum w:abstractNumId="1" w15:restartNumberingAfterBreak="0">
    <w:nsid w:val="00F60CDE"/>
    <w:multiLevelType w:val="hybridMultilevel"/>
    <w:tmpl w:val="2C90FA1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E31E9"/>
    <w:multiLevelType w:val="hybridMultilevel"/>
    <w:tmpl w:val="E72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42C"/>
    <w:multiLevelType w:val="hybridMultilevel"/>
    <w:tmpl w:val="65E695DC"/>
    <w:lvl w:ilvl="0" w:tplc="14090001">
      <w:start w:val="1"/>
      <w:numFmt w:val="bullet"/>
      <w:lvlText w:val=""/>
      <w:lvlJc w:val="left"/>
      <w:pPr>
        <w:ind w:left="502"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07FD2AEF"/>
    <w:multiLevelType w:val="hybridMultilevel"/>
    <w:tmpl w:val="7612F85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596937"/>
    <w:multiLevelType w:val="hybridMultilevel"/>
    <w:tmpl w:val="5FA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A01CD"/>
    <w:multiLevelType w:val="hybridMultilevel"/>
    <w:tmpl w:val="8B5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058BC"/>
    <w:multiLevelType w:val="hybridMultilevel"/>
    <w:tmpl w:val="B83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06A7"/>
    <w:multiLevelType w:val="hybridMultilevel"/>
    <w:tmpl w:val="D63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9557A"/>
    <w:multiLevelType w:val="hybridMultilevel"/>
    <w:tmpl w:val="2C5C4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3184"/>
    <w:multiLevelType w:val="hybridMultilevel"/>
    <w:tmpl w:val="8E0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1AC7"/>
    <w:multiLevelType w:val="hybridMultilevel"/>
    <w:tmpl w:val="023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6E6A"/>
    <w:multiLevelType w:val="hybridMultilevel"/>
    <w:tmpl w:val="6D8A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8698A"/>
    <w:multiLevelType w:val="hybridMultilevel"/>
    <w:tmpl w:val="2C0AE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71D5D"/>
    <w:multiLevelType w:val="hybridMultilevel"/>
    <w:tmpl w:val="445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C1EA0"/>
    <w:multiLevelType w:val="hybridMultilevel"/>
    <w:tmpl w:val="4BCEA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C462CB"/>
    <w:multiLevelType w:val="singleLevel"/>
    <w:tmpl w:val="AEDA6B7C"/>
    <w:lvl w:ilvl="0">
      <w:start w:val="1"/>
      <w:numFmt w:val="decimal"/>
      <w:lvlText w:val="%1."/>
      <w:lvlJc w:val="left"/>
      <w:pPr>
        <w:tabs>
          <w:tab w:val="num" w:pos="720"/>
        </w:tabs>
        <w:ind w:left="720" w:hanging="720"/>
      </w:pPr>
      <w:rPr>
        <w:rFonts w:hint="default"/>
      </w:rPr>
    </w:lvl>
  </w:abstractNum>
  <w:abstractNum w:abstractNumId="17" w15:restartNumberingAfterBreak="0">
    <w:nsid w:val="2E1B02BA"/>
    <w:multiLevelType w:val="hybridMultilevel"/>
    <w:tmpl w:val="9E0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74F7"/>
    <w:multiLevelType w:val="hybridMultilevel"/>
    <w:tmpl w:val="E2266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352FE"/>
    <w:multiLevelType w:val="singleLevel"/>
    <w:tmpl w:val="4314B7E8"/>
    <w:lvl w:ilvl="0">
      <w:numFmt w:val="bullet"/>
      <w:lvlText w:val=""/>
      <w:lvlJc w:val="left"/>
      <w:pPr>
        <w:tabs>
          <w:tab w:val="num" w:pos="1080"/>
        </w:tabs>
        <w:ind w:left="1080" w:hanging="360"/>
      </w:pPr>
      <w:rPr>
        <w:rFonts w:ascii="Symbol" w:hAnsi="Symbol" w:hint="default"/>
      </w:rPr>
    </w:lvl>
  </w:abstractNum>
  <w:abstractNum w:abstractNumId="20" w15:restartNumberingAfterBreak="0">
    <w:nsid w:val="3D900A2E"/>
    <w:multiLevelType w:val="hybridMultilevel"/>
    <w:tmpl w:val="784C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32620C"/>
    <w:multiLevelType w:val="hybridMultilevel"/>
    <w:tmpl w:val="6A52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77F64"/>
    <w:multiLevelType w:val="hybridMultilevel"/>
    <w:tmpl w:val="E47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0465D"/>
    <w:multiLevelType w:val="hybridMultilevel"/>
    <w:tmpl w:val="660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878A6"/>
    <w:multiLevelType w:val="multilevel"/>
    <w:tmpl w:val="A8123CA4"/>
    <w:lvl w:ilvl="0">
      <w:start w:val="1"/>
      <w:numFmt w:val="decimal"/>
      <w:pStyle w:val="Paragraph"/>
      <w:lvlText w:val="%1"/>
      <w:lvlJc w:val="left"/>
      <w:pPr>
        <w:tabs>
          <w:tab w:val="num" w:pos="567"/>
        </w:tabs>
        <w:ind w:left="567" w:hanging="567"/>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49F46109"/>
    <w:multiLevelType w:val="hybridMultilevel"/>
    <w:tmpl w:val="E75E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11ADE"/>
    <w:multiLevelType w:val="hybridMultilevel"/>
    <w:tmpl w:val="CFE2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C0607"/>
    <w:multiLevelType w:val="hybridMultilevel"/>
    <w:tmpl w:val="EF149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114E1"/>
    <w:multiLevelType w:val="hybridMultilevel"/>
    <w:tmpl w:val="51A0E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B173C8"/>
    <w:multiLevelType w:val="hybridMultilevel"/>
    <w:tmpl w:val="062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65AFC"/>
    <w:multiLevelType w:val="hybridMultilevel"/>
    <w:tmpl w:val="597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907B5"/>
    <w:multiLevelType w:val="hybridMultilevel"/>
    <w:tmpl w:val="C5E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137D9"/>
    <w:multiLevelType w:val="multilevel"/>
    <w:tmpl w:val="654137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A903C6"/>
    <w:multiLevelType w:val="hybridMultilevel"/>
    <w:tmpl w:val="D73E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140BC"/>
    <w:multiLevelType w:val="hybridMultilevel"/>
    <w:tmpl w:val="4090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043E9"/>
    <w:multiLevelType w:val="hybridMultilevel"/>
    <w:tmpl w:val="005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7F4D"/>
    <w:multiLevelType w:val="hybridMultilevel"/>
    <w:tmpl w:val="03F4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10C3A"/>
    <w:multiLevelType w:val="hybridMultilevel"/>
    <w:tmpl w:val="4A82BF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C2A26F8"/>
    <w:multiLevelType w:val="hybridMultilevel"/>
    <w:tmpl w:val="6B7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052718">
    <w:abstractNumId w:val="34"/>
  </w:num>
  <w:num w:numId="2" w16cid:durableId="508302019">
    <w:abstractNumId w:val="24"/>
  </w:num>
  <w:num w:numId="3" w16cid:durableId="1484006735">
    <w:abstractNumId w:val="35"/>
  </w:num>
  <w:num w:numId="4" w16cid:durableId="1353259990">
    <w:abstractNumId w:val="13"/>
  </w:num>
  <w:num w:numId="5" w16cid:durableId="1236354894">
    <w:abstractNumId w:val="18"/>
  </w:num>
  <w:num w:numId="6" w16cid:durableId="625237927">
    <w:abstractNumId w:val="27"/>
  </w:num>
  <w:num w:numId="7" w16cid:durableId="606238846">
    <w:abstractNumId w:val="9"/>
  </w:num>
  <w:num w:numId="8" w16cid:durableId="222571566">
    <w:abstractNumId w:val="1"/>
  </w:num>
  <w:num w:numId="9" w16cid:durableId="675352900">
    <w:abstractNumId w:val="3"/>
  </w:num>
  <w:num w:numId="10" w16cid:durableId="1294293875">
    <w:abstractNumId w:val="28"/>
  </w:num>
  <w:num w:numId="11" w16cid:durableId="938294826">
    <w:abstractNumId w:val="10"/>
  </w:num>
  <w:num w:numId="12" w16cid:durableId="6201158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300720">
    <w:abstractNumId w:val="22"/>
  </w:num>
  <w:num w:numId="14" w16cid:durableId="947590448">
    <w:abstractNumId w:val="0"/>
  </w:num>
  <w:num w:numId="15" w16cid:durableId="832454663">
    <w:abstractNumId w:val="23"/>
  </w:num>
  <w:num w:numId="16" w16cid:durableId="1649435029">
    <w:abstractNumId w:val="26"/>
  </w:num>
  <w:num w:numId="17" w16cid:durableId="2109813996">
    <w:abstractNumId w:val="19"/>
  </w:num>
  <w:num w:numId="18" w16cid:durableId="272903105">
    <w:abstractNumId w:val="5"/>
  </w:num>
  <w:num w:numId="19" w16cid:durableId="362751583">
    <w:abstractNumId w:val="31"/>
  </w:num>
  <w:num w:numId="20" w16cid:durableId="275673900">
    <w:abstractNumId w:val="37"/>
  </w:num>
  <w:num w:numId="21" w16cid:durableId="1167399802">
    <w:abstractNumId w:val="25"/>
  </w:num>
  <w:num w:numId="22" w16cid:durableId="1719936235">
    <w:abstractNumId w:val="16"/>
  </w:num>
  <w:num w:numId="23" w16cid:durableId="414791928">
    <w:abstractNumId w:val="6"/>
  </w:num>
  <w:num w:numId="24" w16cid:durableId="888760211">
    <w:abstractNumId w:val="21"/>
  </w:num>
  <w:num w:numId="25" w16cid:durableId="135953575">
    <w:abstractNumId w:val="17"/>
  </w:num>
  <w:num w:numId="26" w16cid:durableId="1002199852">
    <w:abstractNumId w:val="7"/>
  </w:num>
  <w:num w:numId="27" w16cid:durableId="1494177301">
    <w:abstractNumId w:val="8"/>
  </w:num>
  <w:num w:numId="28" w16cid:durableId="1717506850">
    <w:abstractNumId w:val="20"/>
  </w:num>
  <w:num w:numId="29" w16cid:durableId="1751657844">
    <w:abstractNumId w:val="14"/>
  </w:num>
  <w:num w:numId="30" w16cid:durableId="1437094723">
    <w:abstractNumId w:val="30"/>
  </w:num>
  <w:num w:numId="31" w16cid:durableId="1373925677">
    <w:abstractNumId w:val="4"/>
  </w:num>
  <w:num w:numId="32" w16cid:durableId="1192719643">
    <w:abstractNumId w:val="38"/>
  </w:num>
  <w:num w:numId="33" w16cid:durableId="2000961615">
    <w:abstractNumId w:val="11"/>
  </w:num>
  <w:num w:numId="34" w16cid:durableId="1121604737">
    <w:abstractNumId w:val="29"/>
  </w:num>
  <w:num w:numId="35" w16cid:durableId="1808011068">
    <w:abstractNumId w:val="2"/>
  </w:num>
  <w:num w:numId="36" w16cid:durableId="1643997948">
    <w:abstractNumId w:val="33"/>
  </w:num>
  <w:num w:numId="37" w16cid:durableId="1483276661">
    <w:abstractNumId w:val="12"/>
  </w:num>
  <w:num w:numId="38" w16cid:durableId="539709011">
    <w:abstractNumId w:val="32"/>
  </w:num>
  <w:num w:numId="39" w16cid:durableId="1371759691">
    <w:abstractNumId w:val="15"/>
  </w:num>
  <w:num w:numId="40" w16cid:durableId="11652402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C4"/>
    <w:rsid w:val="0000764B"/>
    <w:rsid w:val="00040F8C"/>
    <w:rsid w:val="00056914"/>
    <w:rsid w:val="0006677A"/>
    <w:rsid w:val="0009287E"/>
    <w:rsid w:val="000D6A88"/>
    <w:rsid w:val="000E21A4"/>
    <w:rsid w:val="00100172"/>
    <w:rsid w:val="00120CF8"/>
    <w:rsid w:val="001322D4"/>
    <w:rsid w:val="00183273"/>
    <w:rsid w:val="00185191"/>
    <w:rsid w:val="00196071"/>
    <w:rsid w:val="001B3E4C"/>
    <w:rsid w:val="001C1CB9"/>
    <w:rsid w:val="00212B84"/>
    <w:rsid w:val="002338C4"/>
    <w:rsid w:val="00246884"/>
    <w:rsid w:val="00250E36"/>
    <w:rsid w:val="002A52F5"/>
    <w:rsid w:val="002B173D"/>
    <w:rsid w:val="002B5083"/>
    <w:rsid w:val="002B7239"/>
    <w:rsid w:val="002D4F95"/>
    <w:rsid w:val="0031432E"/>
    <w:rsid w:val="00350AA8"/>
    <w:rsid w:val="00353983"/>
    <w:rsid w:val="0035617A"/>
    <w:rsid w:val="003C7306"/>
    <w:rsid w:val="003D10BE"/>
    <w:rsid w:val="003E627F"/>
    <w:rsid w:val="00400A99"/>
    <w:rsid w:val="0043331E"/>
    <w:rsid w:val="00437098"/>
    <w:rsid w:val="00443080"/>
    <w:rsid w:val="00473BD9"/>
    <w:rsid w:val="004810D7"/>
    <w:rsid w:val="004A0FAE"/>
    <w:rsid w:val="005369EE"/>
    <w:rsid w:val="005B2FB0"/>
    <w:rsid w:val="005B5615"/>
    <w:rsid w:val="005C4923"/>
    <w:rsid w:val="00604250"/>
    <w:rsid w:val="006075EB"/>
    <w:rsid w:val="00651C2E"/>
    <w:rsid w:val="006602E4"/>
    <w:rsid w:val="0067586E"/>
    <w:rsid w:val="006C1C65"/>
    <w:rsid w:val="006C4430"/>
    <w:rsid w:val="006E0B89"/>
    <w:rsid w:val="006F51EC"/>
    <w:rsid w:val="007002BC"/>
    <w:rsid w:val="007017DD"/>
    <w:rsid w:val="0070196B"/>
    <w:rsid w:val="00710ED5"/>
    <w:rsid w:val="007246F1"/>
    <w:rsid w:val="00730AEA"/>
    <w:rsid w:val="00764F9C"/>
    <w:rsid w:val="007717F1"/>
    <w:rsid w:val="00794B6A"/>
    <w:rsid w:val="007F59ED"/>
    <w:rsid w:val="00806407"/>
    <w:rsid w:val="00886EAE"/>
    <w:rsid w:val="008948DE"/>
    <w:rsid w:val="008B0ABF"/>
    <w:rsid w:val="00901CB9"/>
    <w:rsid w:val="00977B47"/>
    <w:rsid w:val="00985185"/>
    <w:rsid w:val="009A7B4C"/>
    <w:rsid w:val="009B3AE9"/>
    <w:rsid w:val="009D5CCF"/>
    <w:rsid w:val="009E5159"/>
    <w:rsid w:val="00A16C74"/>
    <w:rsid w:val="00A3412C"/>
    <w:rsid w:val="00A61CDB"/>
    <w:rsid w:val="00A63241"/>
    <w:rsid w:val="00A71C0E"/>
    <w:rsid w:val="00A751B9"/>
    <w:rsid w:val="00A87279"/>
    <w:rsid w:val="00AA19A1"/>
    <w:rsid w:val="00AA6EEF"/>
    <w:rsid w:val="00AC77B0"/>
    <w:rsid w:val="00B04E12"/>
    <w:rsid w:val="00B203F9"/>
    <w:rsid w:val="00B33218"/>
    <w:rsid w:val="00B524C6"/>
    <w:rsid w:val="00B53181"/>
    <w:rsid w:val="00B56F1F"/>
    <w:rsid w:val="00B77C0C"/>
    <w:rsid w:val="00BA7852"/>
    <w:rsid w:val="00BB1949"/>
    <w:rsid w:val="00BE75A9"/>
    <w:rsid w:val="00BF5F3F"/>
    <w:rsid w:val="00C032A7"/>
    <w:rsid w:val="00C252FB"/>
    <w:rsid w:val="00C45AA2"/>
    <w:rsid w:val="00C86AD2"/>
    <w:rsid w:val="00C90E19"/>
    <w:rsid w:val="00C967FF"/>
    <w:rsid w:val="00CE64EE"/>
    <w:rsid w:val="00D122E6"/>
    <w:rsid w:val="00D1469F"/>
    <w:rsid w:val="00D205E5"/>
    <w:rsid w:val="00D43CDA"/>
    <w:rsid w:val="00D508E6"/>
    <w:rsid w:val="00D67870"/>
    <w:rsid w:val="00D83523"/>
    <w:rsid w:val="00DF7709"/>
    <w:rsid w:val="00E12CBE"/>
    <w:rsid w:val="00E52D65"/>
    <w:rsid w:val="00E96229"/>
    <w:rsid w:val="00EA73AD"/>
    <w:rsid w:val="00EB0A36"/>
    <w:rsid w:val="00EC4724"/>
    <w:rsid w:val="00EE0529"/>
    <w:rsid w:val="00EE3B72"/>
    <w:rsid w:val="00EE4BCB"/>
    <w:rsid w:val="00EF5069"/>
    <w:rsid w:val="00F52D41"/>
    <w:rsid w:val="00F85682"/>
    <w:rsid w:val="00FB5138"/>
    <w:rsid w:val="00FC5ACD"/>
    <w:rsid w:val="00FC7A48"/>
    <w:rsid w:val="00FE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81EF"/>
  <w15:chartTrackingRefBased/>
  <w15:docId w15:val="{F2879D87-727F-42B1-A041-93D1FED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C4"/>
    <w:pPr>
      <w:jc w:val="both"/>
    </w:pPr>
    <w:rPr>
      <w:rFonts w:ascii="Times New Roman" w:hAnsi="Times New Roman"/>
    </w:rPr>
  </w:style>
  <w:style w:type="paragraph" w:styleId="Heading1">
    <w:name w:val="heading 1"/>
    <w:basedOn w:val="Normal"/>
    <w:next w:val="Normal"/>
    <w:link w:val="Heading1Char"/>
    <w:qFormat/>
    <w:rsid w:val="002338C4"/>
    <w:pPr>
      <w:keepNext/>
      <w:spacing w:after="0" w:line="240" w:lineRule="auto"/>
      <w:jc w:val="center"/>
      <w:outlineLvl w:val="0"/>
    </w:pPr>
    <w:rPr>
      <w:rFonts w:eastAsia="Times New Roman" w:cs="Times New Roman"/>
      <w:b/>
      <w:sz w:val="20"/>
      <w:szCs w:val="20"/>
    </w:rPr>
  </w:style>
  <w:style w:type="paragraph" w:styleId="Heading2">
    <w:name w:val="heading 2"/>
    <w:basedOn w:val="Normal"/>
    <w:next w:val="Normal"/>
    <w:link w:val="Heading2Char"/>
    <w:uiPriority w:val="9"/>
    <w:semiHidden/>
    <w:unhideWhenUsed/>
    <w:qFormat/>
    <w:rsid w:val="00724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C4"/>
    <w:rPr>
      <w:rFonts w:ascii="Times New Roman" w:hAnsi="Times New Roman"/>
    </w:rPr>
  </w:style>
  <w:style w:type="paragraph" w:styleId="Footer">
    <w:name w:val="footer"/>
    <w:basedOn w:val="Normal"/>
    <w:link w:val="FooterChar"/>
    <w:uiPriority w:val="99"/>
    <w:unhideWhenUsed/>
    <w:rsid w:val="00233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C4"/>
    <w:rPr>
      <w:rFonts w:ascii="Times New Roman" w:hAnsi="Times New Roman"/>
    </w:rPr>
  </w:style>
  <w:style w:type="character" w:customStyle="1" w:styleId="Heading1Char">
    <w:name w:val="Heading 1 Char"/>
    <w:basedOn w:val="DefaultParagraphFont"/>
    <w:link w:val="Heading1"/>
    <w:rsid w:val="002338C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41"/>
    <w:rPr>
      <w:rFonts w:ascii="Segoe UI" w:hAnsi="Segoe UI" w:cs="Segoe UI"/>
      <w:sz w:val="18"/>
      <w:szCs w:val="18"/>
    </w:rPr>
  </w:style>
  <w:style w:type="paragraph" w:styleId="NoSpacing">
    <w:name w:val="No Spacing"/>
    <w:uiPriority w:val="1"/>
    <w:qFormat/>
    <w:rsid w:val="00710ED5"/>
    <w:pPr>
      <w:spacing w:after="0" w:line="240" w:lineRule="auto"/>
      <w:jc w:val="both"/>
    </w:pPr>
    <w:rPr>
      <w:rFonts w:ascii="Times New Roman" w:hAnsi="Times New Roman"/>
    </w:rPr>
  </w:style>
  <w:style w:type="paragraph" w:customStyle="1" w:styleId="Paragraph">
    <w:name w:val="Paragraph"/>
    <w:basedOn w:val="Heading2"/>
    <w:rsid w:val="007246F1"/>
    <w:pPr>
      <w:keepNext w:val="0"/>
      <w:keepLines w:val="0"/>
      <w:numPr>
        <w:numId w:val="2"/>
      </w:numPr>
      <w:spacing w:before="240" w:line="240" w:lineRule="auto"/>
      <w:jc w:val="left"/>
      <w:outlineLvl w:val="9"/>
    </w:pPr>
    <w:rPr>
      <w:rFonts w:ascii="Arial" w:eastAsia="Times New Roman" w:hAnsi="Arial" w:cs="Times New Roman"/>
      <w:color w:val="auto"/>
      <w:sz w:val="24"/>
      <w:szCs w:val="20"/>
      <w:lang w:val="en-AU" w:eastAsia="en-NZ"/>
    </w:rPr>
  </w:style>
  <w:style w:type="character" w:customStyle="1" w:styleId="Heading2Char">
    <w:name w:val="Heading 2 Char"/>
    <w:basedOn w:val="DefaultParagraphFont"/>
    <w:link w:val="Heading2"/>
    <w:uiPriority w:val="9"/>
    <w:semiHidden/>
    <w:rsid w:val="007246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3273"/>
    <w:pPr>
      <w:spacing w:after="200" w:line="276" w:lineRule="auto"/>
      <w:ind w:left="720"/>
      <w:contextualSpacing/>
      <w:jc w:val="left"/>
    </w:pPr>
    <w:rPr>
      <w:rFonts w:asciiTheme="minorHAnsi" w:eastAsiaTheme="minorEastAsia" w:hAnsiTheme="minorHAnsi"/>
      <w:lang w:val="en-NZ" w:eastAsia="en-NZ"/>
    </w:rPr>
  </w:style>
  <w:style w:type="paragraph" w:customStyle="1" w:styleId="L1">
    <w:name w:val="L1"/>
    <w:basedOn w:val="Normal"/>
    <w:rsid w:val="00350AA8"/>
    <w:pPr>
      <w:numPr>
        <w:numId w:val="14"/>
      </w:numPr>
      <w:tabs>
        <w:tab w:val="clear" w:pos="360"/>
        <w:tab w:val="left" w:pos="357"/>
        <w:tab w:val="right" w:pos="8505"/>
      </w:tabs>
      <w:spacing w:after="0" w:line="360" w:lineRule="atLeast"/>
      <w:ind w:left="357" w:hanging="357"/>
    </w:pPr>
    <w:rPr>
      <w:rFonts w:eastAsia="Times New Roman" w:cs="Times New Roman"/>
      <w:szCs w:val="20"/>
      <w:lang w:val="en-GB"/>
    </w:rPr>
  </w:style>
  <w:style w:type="paragraph" w:styleId="NormalWeb">
    <w:name w:val="Normal (Web)"/>
    <w:basedOn w:val="Normal"/>
    <w:uiPriority w:val="99"/>
    <w:unhideWhenUsed/>
    <w:rsid w:val="00EC4724"/>
    <w:pPr>
      <w:spacing w:before="100" w:beforeAutospacing="1" w:after="100" w:afterAutospacing="1" w:line="240" w:lineRule="auto"/>
      <w:jc w:val="left"/>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366">
      <w:bodyDiv w:val="1"/>
      <w:marLeft w:val="0"/>
      <w:marRight w:val="0"/>
      <w:marTop w:val="0"/>
      <w:marBottom w:val="0"/>
      <w:divBdr>
        <w:top w:val="none" w:sz="0" w:space="0" w:color="auto"/>
        <w:left w:val="none" w:sz="0" w:space="0" w:color="auto"/>
        <w:bottom w:val="none" w:sz="0" w:space="0" w:color="auto"/>
        <w:right w:val="none" w:sz="0" w:space="0" w:color="auto"/>
      </w:divBdr>
      <w:divsChild>
        <w:div w:id="1528760978">
          <w:marLeft w:val="0"/>
          <w:marRight w:val="0"/>
          <w:marTop w:val="0"/>
          <w:marBottom w:val="0"/>
          <w:divBdr>
            <w:top w:val="none" w:sz="0" w:space="0" w:color="auto"/>
            <w:left w:val="none" w:sz="0" w:space="0" w:color="auto"/>
            <w:bottom w:val="none" w:sz="0" w:space="0" w:color="auto"/>
            <w:right w:val="none" w:sz="0" w:space="0" w:color="auto"/>
          </w:divBdr>
          <w:divsChild>
            <w:div w:id="1061902985">
              <w:marLeft w:val="0"/>
              <w:marRight w:val="0"/>
              <w:marTop w:val="0"/>
              <w:marBottom w:val="0"/>
              <w:divBdr>
                <w:top w:val="none" w:sz="0" w:space="0" w:color="auto"/>
                <w:left w:val="none" w:sz="0" w:space="0" w:color="auto"/>
                <w:bottom w:val="none" w:sz="0" w:space="0" w:color="auto"/>
                <w:right w:val="none" w:sz="0" w:space="0" w:color="auto"/>
              </w:divBdr>
              <w:divsChild>
                <w:div w:id="560410822">
                  <w:marLeft w:val="0"/>
                  <w:marRight w:val="0"/>
                  <w:marTop w:val="0"/>
                  <w:marBottom w:val="0"/>
                  <w:divBdr>
                    <w:top w:val="none" w:sz="0" w:space="0" w:color="auto"/>
                    <w:left w:val="none" w:sz="0" w:space="0" w:color="auto"/>
                    <w:bottom w:val="none" w:sz="0" w:space="0" w:color="auto"/>
                    <w:right w:val="none" w:sz="0" w:space="0" w:color="auto"/>
                  </w:divBdr>
                  <w:divsChild>
                    <w:div w:id="715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2714">
      <w:bodyDiv w:val="1"/>
      <w:marLeft w:val="0"/>
      <w:marRight w:val="0"/>
      <w:marTop w:val="0"/>
      <w:marBottom w:val="0"/>
      <w:divBdr>
        <w:top w:val="none" w:sz="0" w:space="0" w:color="auto"/>
        <w:left w:val="none" w:sz="0" w:space="0" w:color="auto"/>
        <w:bottom w:val="none" w:sz="0" w:space="0" w:color="auto"/>
        <w:right w:val="none" w:sz="0" w:space="0" w:color="auto"/>
      </w:divBdr>
      <w:divsChild>
        <w:div w:id="1969435305">
          <w:marLeft w:val="0"/>
          <w:marRight w:val="0"/>
          <w:marTop w:val="0"/>
          <w:marBottom w:val="0"/>
          <w:divBdr>
            <w:top w:val="none" w:sz="0" w:space="0" w:color="auto"/>
            <w:left w:val="none" w:sz="0" w:space="0" w:color="auto"/>
            <w:bottom w:val="none" w:sz="0" w:space="0" w:color="auto"/>
            <w:right w:val="none" w:sz="0" w:space="0" w:color="auto"/>
          </w:divBdr>
          <w:divsChild>
            <w:div w:id="1513304157">
              <w:marLeft w:val="0"/>
              <w:marRight w:val="0"/>
              <w:marTop w:val="0"/>
              <w:marBottom w:val="0"/>
              <w:divBdr>
                <w:top w:val="none" w:sz="0" w:space="0" w:color="auto"/>
                <w:left w:val="none" w:sz="0" w:space="0" w:color="auto"/>
                <w:bottom w:val="none" w:sz="0" w:space="0" w:color="auto"/>
                <w:right w:val="none" w:sz="0" w:space="0" w:color="auto"/>
              </w:divBdr>
              <w:divsChild>
                <w:div w:id="1550875005">
                  <w:marLeft w:val="0"/>
                  <w:marRight w:val="0"/>
                  <w:marTop w:val="0"/>
                  <w:marBottom w:val="0"/>
                  <w:divBdr>
                    <w:top w:val="none" w:sz="0" w:space="0" w:color="auto"/>
                    <w:left w:val="none" w:sz="0" w:space="0" w:color="auto"/>
                    <w:bottom w:val="none" w:sz="0" w:space="0" w:color="auto"/>
                    <w:right w:val="none" w:sz="0" w:space="0" w:color="auto"/>
                  </w:divBdr>
                  <w:divsChild>
                    <w:div w:id="364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359">
      <w:bodyDiv w:val="1"/>
      <w:marLeft w:val="0"/>
      <w:marRight w:val="0"/>
      <w:marTop w:val="0"/>
      <w:marBottom w:val="0"/>
      <w:divBdr>
        <w:top w:val="none" w:sz="0" w:space="0" w:color="auto"/>
        <w:left w:val="none" w:sz="0" w:space="0" w:color="auto"/>
        <w:bottom w:val="none" w:sz="0" w:space="0" w:color="auto"/>
        <w:right w:val="none" w:sz="0" w:space="0" w:color="auto"/>
      </w:divBdr>
      <w:divsChild>
        <w:div w:id="1155220255">
          <w:marLeft w:val="0"/>
          <w:marRight w:val="0"/>
          <w:marTop w:val="0"/>
          <w:marBottom w:val="0"/>
          <w:divBdr>
            <w:top w:val="none" w:sz="0" w:space="0" w:color="auto"/>
            <w:left w:val="none" w:sz="0" w:space="0" w:color="auto"/>
            <w:bottom w:val="none" w:sz="0" w:space="0" w:color="auto"/>
            <w:right w:val="none" w:sz="0" w:space="0" w:color="auto"/>
          </w:divBdr>
          <w:divsChild>
            <w:div w:id="1452671745">
              <w:marLeft w:val="0"/>
              <w:marRight w:val="0"/>
              <w:marTop w:val="0"/>
              <w:marBottom w:val="0"/>
              <w:divBdr>
                <w:top w:val="none" w:sz="0" w:space="0" w:color="auto"/>
                <w:left w:val="none" w:sz="0" w:space="0" w:color="auto"/>
                <w:bottom w:val="none" w:sz="0" w:space="0" w:color="auto"/>
                <w:right w:val="none" w:sz="0" w:space="0" w:color="auto"/>
              </w:divBdr>
              <w:divsChild>
                <w:div w:id="1659578153">
                  <w:marLeft w:val="0"/>
                  <w:marRight w:val="0"/>
                  <w:marTop w:val="0"/>
                  <w:marBottom w:val="0"/>
                  <w:divBdr>
                    <w:top w:val="none" w:sz="0" w:space="0" w:color="auto"/>
                    <w:left w:val="none" w:sz="0" w:space="0" w:color="auto"/>
                    <w:bottom w:val="none" w:sz="0" w:space="0" w:color="auto"/>
                    <w:right w:val="none" w:sz="0" w:space="0" w:color="auto"/>
                  </w:divBdr>
                  <w:divsChild>
                    <w:div w:id="169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490">
      <w:bodyDiv w:val="1"/>
      <w:marLeft w:val="0"/>
      <w:marRight w:val="0"/>
      <w:marTop w:val="0"/>
      <w:marBottom w:val="0"/>
      <w:divBdr>
        <w:top w:val="none" w:sz="0" w:space="0" w:color="auto"/>
        <w:left w:val="none" w:sz="0" w:space="0" w:color="auto"/>
        <w:bottom w:val="none" w:sz="0" w:space="0" w:color="auto"/>
        <w:right w:val="none" w:sz="0" w:space="0" w:color="auto"/>
      </w:divBdr>
      <w:divsChild>
        <w:div w:id="82186659">
          <w:marLeft w:val="0"/>
          <w:marRight w:val="0"/>
          <w:marTop w:val="0"/>
          <w:marBottom w:val="0"/>
          <w:divBdr>
            <w:top w:val="none" w:sz="0" w:space="0" w:color="auto"/>
            <w:left w:val="none" w:sz="0" w:space="0" w:color="auto"/>
            <w:bottom w:val="none" w:sz="0" w:space="0" w:color="auto"/>
            <w:right w:val="none" w:sz="0" w:space="0" w:color="auto"/>
          </w:divBdr>
          <w:divsChild>
            <w:div w:id="1483499924">
              <w:marLeft w:val="0"/>
              <w:marRight w:val="0"/>
              <w:marTop w:val="0"/>
              <w:marBottom w:val="0"/>
              <w:divBdr>
                <w:top w:val="none" w:sz="0" w:space="0" w:color="auto"/>
                <w:left w:val="none" w:sz="0" w:space="0" w:color="auto"/>
                <w:bottom w:val="none" w:sz="0" w:space="0" w:color="auto"/>
                <w:right w:val="none" w:sz="0" w:space="0" w:color="auto"/>
              </w:divBdr>
              <w:divsChild>
                <w:div w:id="1717271142">
                  <w:marLeft w:val="0"/>
                  <w:marRight w:val="0"/>
                  <w:marTop w:val="0"/>
                  <w:marBottom w:val="0"/>
                  <w:divBdr>
                    <w:top w:val="none" w:sz="0" w:space="0" w:color="auto"/>
                    <w:left w:val="none" w:sz="0" w:space="0" w:color="auto"/>
                    <w:bottom w:val="none" w:sz="0" w:space="0" w:color="auto"/>
                    <w:right w:val="none" w:sz="0" w:space="0" w:color="auto"/>
                  </w:divBdr>
                  <w:divsChild>
                    <w:div w:id="762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4758">
      <w:bodyDiv w:val="1"/>
      <w:marLeft w:val="0"/>
      <w:marRight w:val="0"/>
      <w:marTop w:val="0"/>
      <w:marBottom w:val="0"/>
      <w:divBdr>
        <w:top w:val="none" w:sz="0" w:space="0" w:color="auto"/>
        <w:left w:val="none" w:sz="0" w:space="0" w:color="auto"/>
        <w:bottom w:val="none" w:sz="0" w:space="0" w:color="auto"/>
        <w:right w:val="none" w:sz="0" w:space="0" w:color="auto"/>
      </w:divBdr>
      <w:divsChild>
        <w:div w:id="1280843135">
          <w:marLeft w:val="0"/>
          <w:marRight w:val="0"/>
          <w:marTop w:val="0"/>
          <w:marBottom w:val="0"/>
          <w:divBdr>
            <w:top w:val="none" w:sz="0" w:space="0" w:color="auto"/>
            <w:left w:val="none" w:sz="0" w:space="0" w:color="auto"/>
            <w:bottom w:val="none" w:sz="0" w:space="0" w:color="auto"/>
            <w:right w:val="none" w:sz="0" w:space="0" w:color="auto"/>
          </w:divBdr>
          <w:divsChild>
            <w:div w:id="1045329293">
              <w:marLeft w:val="0"/>
              <w:marRight w:val="0"/>
              <w:marTop w:val="0"/>
              <w:marBottom w:val="0"/>
              <w:divBdr>
                <w:top w:val="none" w:sz="0" w:space="0" w:color="auto"/>
                <w:left w:val="none" w:sz="0" w:space="0" w:color="auto"/>
                <w:bottom w:val="none" w:sz="0" w:space="0" w:color="auto"/>
                <w:right w:val="none" w:sz="0" w:space="0" w:color="auto"/>
              </w:divBdr>
              <w:divsChild>
                <w:div w:id="576862467">
                  <w:marLeft w:val="0"/>
                  <w:marRight w:val="0"/>
                  <w:marTop w:val="0"/>
                  <w:marBottom w:val="0"/>
                  <w:divBdr>
                    <w:top w:val="none" w:sz="0" w:space="0" w:color="auto"/>
                    <w:left w:val="none" w:sz="0" w:space="0" w:color="auto"/>
                    <w:bottom w:val="none" w:sz="0" w:space="0" w:color="auto"/>
                    <w:right w:val="none" w:sz="0" w:space="0" w:color="auto"/>
                  </w:divBdr>
                  <w:divsChild>
                    <w:div w:id="132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67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08">
          <w:marLeft w:val="0"/>
          <w:marRight w:val="0"/>
          <w:marTop w:val="0"/>
          <w:marBottom w:val="0"/>
          <w:divBdr>
            <w:top w:val="none" w:sz="0" w:space="0" w:color="auto"/>
            <w:left w:val="none" w:sz="0" w:space="0" w:color="auto"/>
            <w:bottom w:val="none" w:sz="0" w:space="0" w:color="auto"/>
            <w:right w:val="none" w:sz="0" w:space="0" w:color="auto"/>
          </w:divBdr>
          <w:divsChild>
            <w:div w:id="1322540121">
              <w:marLeft w:val="0"/>
              <w:marRight w:val="0"/>
              <w:marTop w:val="0"/>
              <w:marBottom w:val="0"/>
              <w:divBdr>
                <w:top w:val="none" w:sz="0" w:space="0" w:color="auto"/>
                <w:left w:val="none" w:sz="0" w:space="0" w:color="auto"/>
                <w:bottom w:val="none" w:sz="0" w:space="0" w:color="auto"/>
                <w:right w:val="none" w:sz="0" w:space="0" w:color="auto"/>
              </w:divBdr>
              <w:divsChild>
                <w:div w:id="1359967796">
                  <w:marLeft w:val="0"/>
                  <w:marRight w:val="0"/>
                  <w:marTop w:val="0"/>
                  <w:marBottom w:val="0"/>
                  <w:divBdr>
                    <w:top w:val="none" w:sz="0" w:space="0" w:color="auto"/>
                    <w:left w:val="none" w:sz="0" w:space="0" w:color="auto"/>
                    <w:bottom w:val="none" w:sz="0" w:space="0" w:color="auto"/>
                    <w:right w:val="none" w:sz="0" w:space="0" w:color="auto"/>
                  </w:divBdr>
                  <w:divsChild>
                    <w:div w:id="155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986">
      <w:bodyDiv w:val="1"/>
      <w:marLeft w:val="0"/>
      <w:marRight w:val="0"/>
      <w:marTop w:val="0"/>
      <w:marBottom w:val="0"/>
      <w:divBdr>
        <w:top w:val="none" w:sz="0" w:space="0" w:color="auto"/>
        <w:left w:val="none" w:sz="0" w:space="0" w:color="auto"/>
        <w:bottom w:val="none" w:sz="0" w:space="0" w:color="auto"/>
        <w:right w:val="none" w:sz="0" w:space="0" w:color="auto"/>
      </w:divBdr>
      <w:divsChild>
        <w:div w:id="1028682218">
          <w:marLeft w:val="0"/>
          <w:marRight w:val="0"/>
          <w:marTop w:val="0"/>
          <w:marBottom w:val="0"/>
          <w:divBdr>
            <w:top w:val="none" w:sz="0" w:space="0" w:color="auto"/>
            <w:left w:val="none" w:sz="0" w:space="0" w:color="auto"/>
            <w:bottom w:val="none" w:sz="0" w:space="0" w:color="auto"/>
            <w:right w:val="none" w:sz="0" w:space="0" w:color="auto"/>
          </w:divBdr>
          <w:divsChild>
            <w:div w:id="1219125199">
              <w:marLeft w:val="0"/>
              <w:marRight w:val="0"/>
              <w:marTop w:val="0"/>
              <w:marBottom w:val="0"/>
              <w:divBdr>
                <w:top w:val="none" w:sz="0" w:space="0" w:color="auto"/>
                <w:left w:val="none" w:sz="0" w:space="0" w:color="auto"/>
                <w:bottom w:val="none" w:sz="0" w:space="0" w:color="auto"/>
                <w:right w:val="none" w:sz="0" w:space="0" w:color="auto"/>
              </w:divBdr>
              <w:divsChild>
                <w:div w:id="911550919">
                  <w:marLeft w:val="0"/>
                  <w:marRight w:val="0"/>
                  <w:marTop w:val="0"/>
                  <w:marBottom w:val="0"/>
                  <w:divBdr>
                    <w:top w:val="none" w:sz="0" w:space="0" w:color="auto"/>
                    <w:left w:val="none" w:sz="0" w:space="0" w:color="auto"/>
                    <w:bottom w:val="none" w:sz="0" w:space="0" w:color="auto"/>
                    <w:right w:val="none" w:sz="0" w:space="0" w:color="auto"/>
                  </w:divBdr>
                  <w:divsChild>
                    <w:div w:id="710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6900">
      <w:bodyDiv w:val="1"/>
      <w:marLeft w:val="0"/>
      <w:marRight w:val="0"/>
      <w:marTop w:val="0"/>
      <w:marBottom w:val="0"/>
      <w:divBdr>
        <w:top w:val="none" w:sz="0" w:space="0" w:color="auto"/>
        <w:left w:val="none" w:sz="0" w:space="0" w:color="auto"/>
        <w:bottom w:val="none" w:sz="0" w:space="0" w:color="auto"/>
        <w:right w:val="none" w:sz="0" w:space="0" w:color="auto"/>
      </w:divBdr>
      <w:divsChild>
        <w:div w:id="1936283416">
          <w:marLeft w:val="0"/>
          <w:marRight w:val="0"/>
          <w:marTop w:val="0"/>
          <w:marBottom w:val="0"/>
          <w:divBdr>
            <w:top w:val="none" w:sz="0" w:space="0" w:color="auto"/>
            <w:left w:val="none" w:sz="0" w:space="0" w:color="auto"/>
            <w:bottom w:val="none" w:sz="0" w:space="0" w:color="auto"/>
            <w:right w:val="none" w:sz="0" w:space="0" w:color="auto"/>
          </w:divBdr>
          <w:divsChild>
            <w:div w:id="1994218956">
              <w:marLeft w:val="0"/>
              <w:marRight w:val="0"/>
              <w:marTop w:val="0"/>
              <w:marBottom w:val="0"/>
              <w:divBdr>
                <w:top w:val="none" w:sz="0" w:space="0" w:color="auto"/>
                <w:left w:val="none" w:sz="0" w:space="0" w:color="auto"/>
                <w:bottom w:val="none" w:sz="0" w:space="0" w:color="auto"/>
                <w:right w:val="none" w:sz="0" w:space="0" w:color="auto"/>
              </w:divBdr>
              <w:divsChild>
                <w:div w:id="1289160324">
                  <w:marLeft w:val="0"/>
                  <w:marRight w:val="0"/>
                  <w:marTop w:val="0"/>
                  <w:marBottom w:val="0"/>
                  <w:divBdr>
                    <w:top w:val="none" w:sz="0" w:space="0" w:color="auto"/>
                    <w:left w:val="none" w:sz="0" w:space="0" w:color="auto"/>
                    <w:bottom w:val="none" w:sz="0" w:space="0" w:color="auto"/>
                    <w:right w:val="none" w:sz="0" w:space="0" w:color="auto"/>
                  </w:divBdr>
                  <w:divsChild>
                    <w:div w:id="1571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7367">
      <w:bodyDiv w:val="1"/>
      <w:marLeft w:val="0"/>
      <w:marRight w:val="0"/>
      <w:marTop w:val="0"/>
      <w:marBottom w:val="0"/>
      <w:divBdr>
        <w:top w:val="none" w:sz="0" w:space="0" w:color="auto"/>
        <w:left w:val="none" w:sz="0" w:space="0" w:color="auto"/>
        <w:bottom w:val="none" w:sz="0" w:space="0" w:color="auto"/>
        <w:right w:val="none" w:sz="0" w:space="0" w:color="auto"/>
      </w:divBdr>
      <w:divsChild>
        <w:div w:id="165823508">
          <w:marLeft w:val="0"/>
          <w:marRight w:val="0"/>
          <w:marTop w:val="0"/>
          <w:marBottom w:val="0"/>
          <w:divBdr>
            <w:top w:val="none" w:sz="0" w:space="0" w:color="auto"/>
            <w:left w:val="none" w:sz="0" w:space="0" w:color="auto"/>
            <w:bottom w:val="none" w:sz="0" w:space="0" w:color="auto"/>
            <w:right w:val="none" w:sz="0" w:space="0" w:color="auto"/>
          </w:divBdr>
          <w:divsChild>
            <w:div w:id="2009285890">
              <w:marLeft w:val="0"/>
              <w:marRight w:val="0"/>
              <w:marTop w:val="0"/>
              <w:marBottom w:val="0"/>
              <w:divBdr>
                <w:top w:val="none" w:sz="0" w:space="0" w:color="auto"/>
                <w:left w:val="none" w:sz="0" w:space="0" w:color="auto"/>
                <w:bottom w:val="none" w:sz="0" w:space="0" w:color="auto"/>
                <w:right w:val="none" w:sz="0" w:space="0" w:color="auto"/>
              </w:divBdr>
              <w:divsChild>
                <w:div w:id="1115565579">
                  <w:marLeft w:val="0"/>
                  <w:marRight w:val="0"/>
                  <w:marTop w:val="0"/>
                  <w:marBottom w:val="0"/>
                  <w:divBdr>
                    <w:top w:val="none" w:sz="0" w:space="0" w:color="auto"/>
                    <w:left w:val="none" w:sz="0" w:space="0" w:color="auto"/>
                    <w:bottom w:val="none" w:sz="0" w:space="0" w:color="auto"/>
                    <w:right w:val="none" w:sz="0" w:space="0" w:color="auto"/>
                  </w:divBdr>
                  <w:divsChild>
                    <w:div w:id="1700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4555">
      <w:bodyDiv w:val="1"/>
      <w:marLeft w:val="0"/>
      <w:marRight w:val="0"/>
      <w:marTop w:val="0"/>
      <w:marBottom w:val="0"/>
      <w:divBdr>
        <w:top w:val="none" w:sz="0" w:space="0" w:color="auto"/>
        <w:left w:val="none" w:sz="0" w:space="0" w:color="auto"/>
        <w:bottom w:val="none" w:sz="0" w:space="0" w:color="auto"/>
        <w:right w:val="none" w:sz="0" w:space="0" w:color="auto"/>
      </w:divBdr>
      <w:divsChild>
        <w:div w:id="72701853">
          <w:marLeft w:val="0"/>
          <w:marRight w:val="0"/>
          <w:marTop w:val="0"/>
          <w:marBottom w:val="0"/>
          <w:divBdr>
            <w:top w:val="none" w:sz="0" w:space="0" w:color="auto"/>
            <w:left w:val="none" w:sz="0" w:space="0" w:color="auto"/>
            <w:bottom w:val="none" w:sz="0" w:space="0" w:color="auto"/>
            <w:right w:val="none" w:sz="0" w:space="0" w:color="auto"/>
          </w:divBdr>
          <w:divsChild>
            <w:div w:id="479154258">
              <w:marLeft w:val="0"/>
              <w:marRight w:val="0"/>
              <w:marTop w:val="0"/>
              <w:marBottom w:val="0"/>
              <w:divBdr>
                <w:top w:val="none" w:sz="0" w:space="0" w:color="auto"/>
                <w:left w:val="none" w:sz="0" w:space="0" w:color="auto"/>
                <w:bottom w:val="none" w:sz="0" w:space="0" w:color="auto"/>
                <w:right w:val="none" w:sz="0" w:space="0" w:color="auto"/>
              </w:divBdr>
              <w:divsChild>
                <w:div w:id="17122059">
                  <w:marLeft w:val="0"/>
                  <w:marRight w:val="0"/>
                  <w:marTop w:val="0"/>
                  <w:marBottom w:val="0"/>
                  <w:divBdr>
                    <w:top w:val="none" w:sz="0" w:space="0" w:color="auto"/>
                    <w:left w:val="none" w:sz="0" w:space="0" w:color="auto"/>
                    <w:bottom w:val="none" w:sz="0" w:space="0" w:color="auto"/>
                    <w:right w:val="none" w:sz="0" w:space="0" w:color="auto"/>
                  </w:divBdr>
                  <w:divsChild>
                    <w:div w:id="1927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7926">
      <w:bodyDiv w:val="1"/>
      <w:marLeft w:val="0"/>
      <w:marRight w:val="0"/>
      <w:marTop w:val="0"/>
      <w:marBottom w:val="0"/>
      <w:divBdr>
        <w:top w:val="none" w:sz="0" w:space="0" w:color="auto"/>
        <w:left w:val="none" w:sz="0" w:space="0" w:color="auto"/>
        <w:bottom w:val="none" w:sz="0" w:space="0" w:color="auto"/>
        <w:right w:val="none" w:sz="0" w:space="0" w:color="auto"/>
      </w:divBdr>
      <w:divsChild>
        <w:div w:id="1082679652">
          <w:marLeft w:val="0"/>
          <w:marRight w:val="0"/>
          <w:marTop w:val="0"/>
          <w:marBottom w:val="0"/>
          <w:divBdr>
            <w:top w:val="none" w:sz="0" w:space="0" w:color="auto"/>
            <w:left w:val="none" w:sz="0" w:space="0" w:color="auto"/>
            <w:bottom w:val="none" w:sz="0" w:space="0" w:color="auto"/>
            <w:right w:val="none" w:sz="0" w:space="0" w:color="auto"/>
          </w:divBdr>
          <w:divsChild>
            <w:div w:id="1032851252">
              <w:marLeft w:val="0"/>
              <w:marRight w:val="0"/>
              <w:marTop w:val="0"/>
              <w:marBottom w:val="0"/>
              <w:divBdr>
                <w:top w:val="none" w:sz="0" w:space="0" w:color="auto"/>
                <w:left w:val="none" w:sz="0" w:space="0" w:color="auto"/>
                <w:bottom w:val="none" w:sz="0" w:space="0" w:color="auto"/>
                <w:right w:val="none" w:sz="0" w:space="0" w:color="auto"/>
              </w:divBdr>
              <w:divsChild>
                <w:div w:id="1012954936">
                  <w:marLeft w:val="0"/>
                  <w:marRight w:val="0"/>
                  <w:marTop w:val="0"/>
                  <w:marBottom w:val="0"/>
                  <w:divBdr>
                    <w:top w:val="none" w:sz="0" w:space="0" w:color="auto"/>
                    <w:left w:val="none" w:sz="0" w:space="0" w:color="auto"/>
                    <w:bottom w:val="none" w:sz="0" w:space="0" w:color="auto"/>
                    <w:right w:val="none" w:sz="0" w:space="0" w:color="auto"/>
                  </w:divBdr>
                  <w:divsChild>
                    <w:div w:id="20997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513">
      <w:bodyDiv w:val="1"/>
      <w:marLeft w:val="0"/>
      <w:marRight w:val="0"/>
      <w:marTop w:val="0"/>
      <w:marBottom w:val="0"/>
      <w:divBdr>
        <w:top w:val="none" w:sz="0" w:space="0" w:color="auto"/>
        <w:left w:val="none" w:sz="0" w:space="0" w:color="auto"/>
        <w:bottom w:val="none" w:sz="0" w:space="0" w:color="auto"/>
        <w:right w:val="none" w:sz="0" w:space="0" w:color="auto"/>
      </w:divBdr>
      <w:divsChild>
        <w:div w:id="1526138592">
          <w:marLeft w:val="0"/>
          <w:marRight w:val="0"/>
          <w:marTop w:val="0"/>
          <w:marBottom w:val="0"/>
          <w:divBdr>
            <w:top w:val="none" w:sz="0" w:space="0" w:color="auto"/>
            <w:left w:val="none" w:sz="0" w:space="0" w:color="auto"/>
            <w:bottom w:val="none" w:sz="0" w:space="0" w:color="auto"/>
            <w:right w:val="none" w:sz="0" w:space="0" w:color="auto"/>
          </w:divBdr>
          <w:divsChild>
            <w:div w:id="1325471094">
              <w:marLeft w:val="0"/>
              <w:marRight w:val="0"/>
              <w:marTop w:val="0"/>
              <w:marBottom w:val="0"/>
              <w:divBdr>
                <w:top w:val="none" w:sz="0" w:space="0" w:color="auto"/>
                <w:left w:val="none" w:sz="0" w:space="0" w:color="auto"/>
                <w:bottom w:val="none" w:sz="0" w:space="0" w:color="auto"/>
                <w:right w:val="none" w:sz="0" w:space="0" w:color="auto"/>
              </w:divBdr>
              <w:divsChild>
                <w:div w:id="1261793213">
                  <w:marLeft w:val="0"/>
                  <w:marRight w:val="0"/>
                  <w:marTop w:val="0"/>
                  <w:marBottom w:val="0"/>
                  <w:divBdr>
                    <w:top w:val="none" w:sz="0" w:space="0" w:color="auto"/>
                    <w:left w:val="none" w:sz="0" w:space="0" w:color="auto"/>
                    <w:bottom w:val="none" w:sz="0" w:space="0" w:color="auto"/>
                    <w:right w:val="none" w:sz="0" w:space="0" w:color="auto"/>
                  </w:divBdr>
                  <w:divsChild>
                    <w:div w:id="13524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070">
      <w:bodyDiv w:val="1"/>
      <w:marLeft w:val="0"/>
      <w:marRight w:val="0"/>
      <w:marTop w:val="0"/>
      <w:marBottom w:val="0"/>
      <w:divBdr>
        <w:top w:val="none" w:sz="0" w:space="0" w:color="auto"/>
        <w:left w:val="none" w:sz="0" w:space="0" w:color="auto"/>
        <w:bottom w:val="none" w:sz="0" w:space="0" w:color="auto"/>
        <w:right w:val="none" w:sz="0" w:space="0" w:color="auto"/>
      </w:divBdr>
      <w:divsChild>
        <w:div w:id="108857450">
          <w:marLeft w:val="0"/>
          <w:marRight w:val="0"/>
          <w:marTop w:val="0"/>
          <w:marBottom w:val="0"/>
          <w:divBdr>
            <w:top w:val="none" w:sz="0" w:space="0" w:color="auto"/>
            <w:left w:val="none" w:sz="0" w:space="0" w:color="auto"/>
            <w:bottom w:val="none" w:sz="0" w:space="0" w:color="auto"/>
            <w:right w:val="none" w:sz="0" w:space="0" w:color="auto"/>
          </w:divBdr>
          <w:divsChild>
            <w:div w:id="307520249">
              <w:marLeft w:val="0"/>
              <w:marRight w:val="0"/>
              <w:marTop w:val="0"/>
              <w:marBottom w:val="0"/>
              <w:divBdr>
                <w:top w:val="none" w:sz="0" w:space="0" w:color="auto"/>
                <w:left w:val="none" w:sz="0" w:space="0" w:color="auto"/>
                <w:bottom w:val="none" w:sz="0" w:space="0" w:color="auto"/>
                <w:right w:val="none" w:sz="0" w:space="0" w:color="auto"/>
              </w:divBdr>
              <w:divsChild>
                <w:div w:id="852837641">
                  <w:marLeft w:val="0"/>
                  <w:marRight w:val="0"/>
                  <w:marTop w:val="0"/>
                  <w:marBottom w:val="0"/>
                  <w:divBdr>
                    <w:top w:val="none" w:sz="0" w:space="0" w:color="auto"/>
                    <w:left w:val="none" w:sz="0" w:space="0" w:color="auto"/>
                    <w:bottom w:val="none" w:sz="0" w:space="0" w:color="auto"/>
                    <w:right w:val="none" w:sz="0" w:space="0" w:color="auto"/>
                  </w:divBdr>
                  <w:divsChild>
                    <w:div w:id="20881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5120">
      <w:bodyDiv w:val="1"/>
      <w:marLeft w:val="0"/>
      <w:marRight w:val="0"/>
      <w:marTop w:val="0"/>
      <w:marBottom w:val="0"/>
      <w:divBdr>
        <w:top w:val="none" w:sz="0" w:space="0" w:color="auto"/>
        <w:left w:val="none" w:sz="0" w:space="0" w:color="auto"/>
        <w:bottom w:val="none" w:sz="0" w:space="0" w:color="auto"/>
        <w:right w:val="none" w:sz="0" w:space="0" w:color="auto"/>
      </w:divBdr>
      <w:divsChild>
        <w:div w:id="456292934">
          <w:marLeft w:val="0"/>
          <w:marRight w:val="0"/>
          <w:marTop w:val="0"/>
          <w:marBottom w:val="0"/>
          <w:divBdr>
            <w:top w:val="none" w:sz="0" w:space="0" w:color="auto"/>
            <w:left w:val="none" w:sz="0" w:space="0" w:color="auto"/>
            <w:bottom w:val="none" w:sz="0" w:space="0" w:color="auto"/>
            <w:right w:val="none" w:sz="0" w:space="0" w:color="auto"/>
          </w:divBdr>
          <w:divsChild>
            <w:div w:id="2106417940">
              <w:marLeft w:val="0"/>
              <w:marRight w:val="0"/>
              <w:marTop w:val="0"/>
              <w:marBottom w:val="0"/>
              <w:divBdr>
                <w:top w:val="none" w:sz="0" w:space="0" w:color="auto"/>
                <w:left w:val="none" w:sz="0" w:space="0" w:color="auto"/>
                <w:bottom w:val="none" w:sz="0" w:space="0" w:color="auto"/>
                <w:right w:val="none" w:sz="0" w:space="0" w:color="auto"/>
              </w:divBdr>
              <w:divsChild>
                <w:div w:id="22826987">
                  <w:marLeft w:val="0"/>
                  <w:marRight w:val="0"/>
                  <w:marTop w:val="0"/>
                  <w:marBottom w:val="0"/>
                  <w:divBdr>
                    <w:top w:val="none" w:sz="0" w:space="0" w:color="auto"/>
                    <w:left w:val="none" w:sz="0" w:space="0" w:color="auto"/>
                    <w:bottom w:val="none" w:sz="0" w:space="0" w:color="auto"/>
                    <w:right w:val="none" w:sz="0" w:space="0" w:color="auto"/>
                  </w:divBdr>
                  <w:divsChild>
                    <w:div w:id="12868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5AD4-8206-4A9D-BF3B-71F1A4B6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Godinet Crichton</dc:creator>
  <cp:keywords/>
  <dc:description/>
  <cp:lastModifiedBy>Puti Tuia</cp:lastModifiedBy>
  <cp:revision>2</cp:revision>
  <cp:lastPrinted>2021-03-25T21:30:00Z</cp:lastPrinted>
  <dcterms:created xsi:type="dcterms:W3CDTF">2025-01-27T23:11:00Z</dcterms:created>
  <dcterms:modified xsi:type="dcterms:W3CDTF">2025-01-27T23:11:00Z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1d09a513107f89bdc551c7623345a1e5fbe7516c12dc620536d85d62fedbbb68</vt:lpwstr>
  </property>
</Properties>
</file>